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EĞİTİM BİLGİ PAKETİ</w:t>
      </w:r>
    </w:p>
    <w:p w:rsidR="00000000" w:rsidDel="00000000" w:rsidP="00000000" w:rsidRDefault="00000000" w:rsidRPr="00000000" w14:paraId="00000004">
      <w:pPr>
        <w:rPr>
          <w:rFonts w:ascii="Times New Roman" w:cs="Times New Roman" w:eastAsia="Times New Roman" w:hAnsi="Times New Roman"/>
          <w:b w:val="1"/>
          <w:bCs w:val="1"/>
          <w:sz w:val="16"/>
          <w:szCs w:val="16"/>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Phase I Occupational Lecture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100</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Department of </w:t>
            </w:r>
            <w:r w:rsidDel="00000000" w:rsidR="00000000" w:rsidRPr="00000000">
              <w:rPr>
                <w:rFonts w:ascii="Times New Roman" w:cs="Times New Roman" w:eastAsia="Times New Roman" w:hAnsi="Times New Roman"/>
                <w:color w:val="000000"/>
                <w:sz w:val="18"/>
                <w:szCs w:val="18"/>
                <w:rtl w:val="0"/>
              </w:rPr>
              <w:t xml:space="preserve">Basic Medical Sciences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Requirements: </w:t>
            </w:r>
          </w:p>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r w:rsidDel="00000000" w:rsidR="00000000" w:rsidRPr="00000000">
              <w:rPr>
                <w:rFonts w:ascii="Times New Roman" w:cs="Times New Roman" w:eastAsia="Times New Roman" w:hAnsi="Times New Roman"/>
                <w:color w:val="ff0000"/>
                <w:sz w:val="18"/>
                <w:szCs w:val="18"/>
                <w:rtl w:val="0"/>
              </w:rPr>
              <w:br w:type="textWrapping"/>
            </w: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tl w:val="0"/>
              </w:rPr>
            </w:r>
          </w:p>
        </w:tc>
        <w:tc>
          <w:tcPr>
            <w:gridSpan w:val="3"/>
            <w:shd w:fill="auto" w:val="clear"/>
          </w:tcPr>
          <w:p w:rsidR="00000000" w:rsidDel="00000000" w:rsidP="00000000" w:rsidRDefault="00000000" w:rsidRPr="00000000" w14:paraId="0000002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2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2">
      <w:pPr>
        <w:rPr>
          <w:rFonts w:ascii="Times New Roman" w:cs="Times New Roman" w:eastAsia="Times New Roman" w:hAnsi="Times New Roman"/>
          <w:b w:val="1"/>
          <w:bCs w:val="1"/>
          <w:sz w:val="16"/>
          <w:szCs w:val="16"/>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2976"/>
        <w:gridCol w:w="2268"/>
        <w:gridCol w:w="1668"/>
        <w:tblGridChange w:id="0">
          <w:tblGrid>
            <w:gridCol w:w="2117"/>
            <w:gridCol w:w="2976"/>
            <w:gridCol w:w="2268"/>
            <w:gridCol w:w="1668"/>
          </w:tblGrid>
        </w:tblGridChange>
      </w:tblGrid>
      <w:tr>
        <w:trPr>
          <w:cantSplit w:val="0"/>
          <w:trHeight w:val="2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w:t>
            </w:r>
          </w:p>
        </w:tc>
      </w:tr>
      <w:tr>
        <w:trPr>
          <w:cantSplit w:val="0"/>
          <w:trHeight w:val="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tcBorders>
              <w:right w:color="000000"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tcBorders>
              <w:left w:color="000000" w:space="0" w:sz="4" w:val="single"/>
            </w:tcBorders>
            <w:shd w:fill="auto" w:val="cle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rHeight w:val="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rtl w:val="0"/>
              </w:rPr>
              <w:t xml:space="preserve">455</w:t>
            </w:r>
            <w:r w:rsidDel="00000000" w:rsidR="00000000" w:rsidRPr="00000000">
              <w:rPr>
                <w:rtl w:val="0"/>
              </w:rPr>
            </w:r>
          </w:p>
        </w:tc>
        <w:tc>
          <w:tcPr>
            <w:tcBorders>
              <w:right w:color="000000"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rtl w:val="0"/>
              </w:rPr>
              <w:t xml:space="preserve">41</w:t>
            </w:r>
            <w:r w:rsidDel="00000000" w:rsidR="00000000" w:rsidRPr="00000000">
              <w:rPr>
                <w:rtl w:val="0"/>
              </w:rPr>
            </w:r>
          </w:p>
        </w:tc>
        <w:tc>
          <w:tcPr>
            <w:tcBorders>
              <w:left w:color="000000" w:space="0" w:sz="4" w:val="single"/>
            </w:tcBorders>
            <w:shd w:fill="auto" w:val="cle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rtl w:val="0"/>
              </w:rPr>
              <w:t xml:space="preserve">35 weeks</w:t>
            </w:r>
            <w:r w:rsidDel="00000000" w:rsidR="00000000" w:rsidRPr="00000000">
              <w:rPr>
                <w:rtl w:val="0"/>
              </w:rPr>
            </w:r>
          </w:p>
        </w:tc>
      </w:tr>
    </w:tbl>
    <w:p w:rsidR="00000000" w:rsidDel="00000000" w:rsidP="00000000" w:rsidRDefault="00000000" w:rsidRPr="00000000" w14:paraId="0000003F">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bCs w:val="1"/>
          <w:sz w:val="16"/>
          <w:szCs w:val="16"/>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Coordinator and Assistant of the Coordinator</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Dr. Öğr. Üyesi Esra Münire Aydoğmuş</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Dr. Öğr. Üyesi Sevtap Gökalp</w:t>
            </w:r>
          </w:p>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Subject Committee Coordinators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tl w:val="0"/>
              </w:rPr>
            </w:r>
          </w:p>
          <w:tbl>
            <w:tblPr>
              <w:tblStyle w:val="Table4"/>
              <w:tblW w:w="73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3660"/>
              <w:tblGridChange w:id="0">
                <w:tblGrid>
                  <w:gridCol w:w="3660"/>
                  <w:gridCol w:w="36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Dr. Öğr. Üyesi Mustafa Sarikaya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Dr. Öğr. Üyesi Merve Erdem</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3</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Doç.Dr. Pınar Eker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Dr. Öğr. Üyesi Ertan Özyurt</w:t>
                  </w:r>
                </w:p>
              </w:tc>
            </w:tr>
          </w:tbl>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5"/>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Instructors</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333333"/>
                      <w:sz w:val="16"/>
                      <w:szCs w:val="16"/>
                      <w:highlight w:val="white"/>
                    </w:rPr>
                  </w:pPr>
                  <w:r w:rsidDel="00000000" w:rsidR="00000000" w:rsidRPr="00000000">
                    <w:rPr>
                      <w:rFonts w:ascii="Times New Roman" w:cs="Times New Roman" w:eastAsia="Times New Roman" w:hAnsi="Times New Roman"/>
                      <w:sz w:val="16"/>
                      <w:szCs w:val="16"/>
                      <w:rtl w:val="0"/>
                    </w:rPr>
                    <w:t xml:space="preserve">Prof. Dr. </w:t>
                  </w:r>
                  <w:r w:rsidDel="00000000" w:rsidR="00000000" w:rsidRPr="00000000">
                    <w:rPr>
                      <w:rFonts w:ascii="Times New Roman" w:cs="Times New Roman" w:eastAsia="Times New Roman" w:hAnsi="Times New Roman"/>
                      <w:color w:val="333333"/>
                      <w:sz w:val="16"/>
                      <w:szCs w:val="16"/>
                      <w:highlight w:val="white"/>
                      <w:rtl w:val="0"/>
                    </w:rPr>
                    <w:t xml:space="preserve">Necla Öztürk, Prof.Dr. Yüksel Aydar, </w:t>
                  </w:r>
                  <w:r w:rsidDel="00000000" w:rsidR="00000000" w:rsidRPr="00000000">
                    <w:rPr>
                      <w:rFonts w:ascii="Times New Roman" w:cs="Times New Roman" w:eastAsia="Times New Roman" w:hAnsi="Times New Roman"/>
                      <w:sz w:val="16"/>
                      <w:szCs w:val="16"/>
                      <w:rtl w:val="0"/>
                    </w:rPr>
                    <w:t xml:space="preserve">Prof. Dr. </w:t>
                  </w:r>
                  <w:r w:rsidDel="00000000" w:rsidR="00000000" w:rsidRPr="00000000">
                    <w:rPr>
                      <w:rFonts w:ascii="Times New Roman" w:cs="Times New Roman" w:eastAsia="Times New Roman" w:hAnsi="Times New Roman"/>
                      <w:color w:val="333333"/>
                      <w:sz w:val="16"/>
                      <w:szCs w:val="16"/>
                      <w:highlight w:val="white"/>
                      <w:rtl w:val="0"/>
                    </w:rPr>
                    <w:t xml:space="preserve">Hüseyin Refik Burgut, Prof. Dr. Ayşegül Erdemir</w:t>
                  </w:r>
                  <w:r w:rsidDel="00000000" w:rsidR="00000000" w:rsidRPr="00000000">
                    <w:rPr>
                      <w:rFonts w:ascii="Times New Roman" w:cs="Times New Roman" w:eastAsia="Times New Roman" w:hAnsi="Times New Roman"/>
                      <w:sz w:val="16"/>
                      <w:szCs w:val="16"/>
                      <w:rtl w:val="0"/>
                    </w:rPr>
                    <w:t xml:space="preserve">, Prof. Dr. </w:t>
                  </w:r>
                  <w:r w:rsidDel="00000000" w:rsidR="00000000" w:rsidRPr="00000000">
                    <w:rPr>
                      <w:rFonts w:ascii="Times New Roman" w:cs="Times New Roman" w:eastAsia="Times New Roman" w:hAnsi="Times New Roman"/>
                      <w:color w:val="333333"/>
                      <w:sz w:val="16"/>
                      <w:szCs w:val="16"/>
                      <w:highlight w:val="white"/>
                      <w:rtl w:val="0"/>
                    </w:rPr>
                    <w:t xml:space="preserve">Nilgün Çerikçioğlu, </w:t>
                  </w:r>
                  <w:r w:rsidDel="00000000" w:rsidR="00000000" w:rsidRPr="00000000">
                    <w:rPr>
                      <w:rFonts w:ascii="Times New Roman" w:cs="Times New Roman" w:eastAsia="Times New Roman" w:hAnsi="Times New Roman"/>
                      <w:sz w:val="16"/>
                      <w:szCs w:val="16"/>
                      <w:rtl w:val="0"/>
                    </w:rPr>
                    <w:t xml:space="preserve">Prof. Dr. </w:t>
                  </w:r>
                  <w:r w:rsidDel="00000000" w:rsidR="00000000" w:rsidRPr="00000000">
                    <w:rPr>
                      <w:rFonts w:ascii="Times New Roman" w:cs="Times New Roman" w:eastAsia="Times New Roman" w:hAnsi="Times New Roman"/>
                      <w:color w:val="333333"/>
                      <w:sz w:val="16"/>
                      <w:szCs w:val="16"/>
                      <w:highlight w:val="white"/>
                      <w:rtl w:val="0"/>
                    </w:rPr>
                    <w:t xml:space="preserve">Canan Külah, Prof. Dr. Barış Çakır, </w:t>
                  </w:r>
                  <w:r w:rsidDel="00000000" w:rsidR="00000000" w:rsidRPr="00000000">
                    <w:rPr>
                      <w:rFonts w:ascii="Times New Roman" w:cs="Times New Roman" w:eastAsia="Times New Roman" w:hAnsi="Times New Roman"/>
                      <w:sz w:val="16"/>
                      <w:szCs w:val="16"/>
                      <w:rtl w:val="0"/>
                    </w:rPr>
                    <w:t xml:space="preserve">Doç. Dr. Pınar Buket Thomas, Prof. Dr. Suat Küçükgöncü, Dr. Öğr. Üyesi </w:t>
                  </w:r>
                  <w:r w:rsidDel="00000000" w:rsidR="00000000" w:rsidRPr="00000000">
                    <w:rPr>
                      <w:rFonts w:ascii="Times New Roman" w:cs="Times New Roman" w:eastAsia="Times New Roman" w:hAnsi="Times New Roman"/>
                      <w:color w:val="333333"/>
                      <w:sz w:val="16"/>
                      <w:szCs w:val="16"/>
                      <w:highlight w:val="white"/>
                      <w:rtl w:val="0"/>
                    </w:rPr>
                    <w:t xml:space="preserve">Nesrin Özcanlı,</w:t>
                  </w:r>
                  <w:r w:rsidDel="00000000" w:rsidR="00000000" w:rsidRPr="00000000">
                    <w:rPr>
                      <w:rFonts w:ascii="Times New Roman" w:cs="Times New Roman" w:eastAsia="Times New Roman" w:hAnsi="Times New Roman"/>
                      <w:sz w:val="16"/>
                      <w:szCs w:val="16"/>
                      <w:rtl w:val="0"/>
                    </w:rPr>
                    <w:t xml:space="preserve"> Dr. Öğr. Üyesi </w:t>
                  </w:r>
                  <w:r w:rsidDel="00000000" w:rsidR="00000000" w:rsidRPr="00000000">
                    <w:rPr>
                      <w:rFonts w:ascii="Times New Roman" w:cs="Times New Roman" w:eastAsia="Times New Roman" w:hAnsi="Times New Roman"/>
                      <w:color w:val="333333"/>
                      <w:sz w:val="16"/>
                      <w:szCs w:val="16"/>
                      <w:highlight w:val="white"/>
                      <w:rtl w:val="0"/>
                    </w:rPr>
                    <w:t xml:space="preserve">Hidayet Ece Çelik, </w:t>
                  </w:r>
                  <w:r w:rsidDel="00000000" w:rsidR="00000000" w:rsidRPr="00000000">
                    <w:rPr>
                      <w:rFonts w:ascii="Times New Roman" w:cs="Times New Roman" w:eastAsia="Times New Roman" w:hAnsi="Times New Roman"/>
                      <w:sz w:val="16"/>
                      <w:szCs w:val="16"/>
                      <w:rtl w:val="0"/>
                    </w:rPr>
                    <w:t xml:space="preserve">Dr. Öğr. Üyesi </w:t>
                  </w:r>
                  <w:r w:rsidDel="00000000" w:rsidR="00000000" w:rsidRPr="00000000">
                    <w:rPr>
                      <w:rFonts w:ascii="Times New Roman" w:cs="Times New Roman" w:eastAsia="Times New Roman" w:hAnsi="Times New Roman"/>
                      <w:color w:val="333333"/>
                      <w:sz w:val="16"/>
                      <w:szCs w:val="16"/>
                      <w:highlight w:val="white"/>
                      <w:rtl w:val="0"/>
                    </w:rPr>
                    <w:t xml:space="preserve">Buğra Çetin,, Doç. </w:t>
                  </w:r>
                  <w:r w:rsidDel="00000000" w:rsidR="00000000" w:rsidRPr="00000000">
                    <w:rPr>
                      <w:rFonts w:ascii="Times New Roman" w:cs="Times New Roman" w:eastAsia="Times New Roman" w:hAnsi="Times New Roman"/>
                      <w:sz w:val="16"/>
                      <w:szCs w:val="16"/>
                      <w:rtl w:val="0"/>
                    </w:rPr>
                    <w:t xml:space="preserve">Dr. </w:t>
                  </w:r>
                  <w:r w:rsidDel="00000000" w:rsidR="00000000" w:rsidRPr="00000000">
                    <w:rPr>
                      <w:rFonts w:ascii="Times New Roman" w:cs="Times New Roman" w:eastAsia="Times New Roman" w:hAnsi="Times New Roman"/>
                      <w:color w:val="333333"/>
                      <w:sz w:val="16"/>
                      <w:szCs w:val="16"/>
                      <w:highlight w:val="white"/>
                      <w:rtl w:val="0"/>
                    </w:rPr>
                    <w:t xml:space="preserve">Pınar Eker, </w:t>
                  </w:r>
                  <w:r w:rsidDel="00000000" w:rsidR="00000000" w:rsidRPr="00000000">
                    <w:rPr>
                      <w:rFonts w:ascii="Times New Roman" w:cs="Times New Roman" w:eastAsia="Times New Roman" w:hAnsi="Times New Roman"/>
                      <w:sz w:val="16"/>
                      <w:szCs w:val="16"/>
                      <w:rtl w:val="0"/>
                    </w:rPr>
                    <w:t xml:space="preserve">Dr. Öğr. Üyesi </w:t>
                  </w:r>
                  <w:r w:rsidDel="00000000" w:rsidR="00000000" w:rsidRPr="00000000">
                    <w:rPr>
                      <w:rFonts w:ascii="Times New Roman" w:cs="Times New Roman" w:eastAsia="Times New Roman" w:hAnsi="Times New Roman"/>
                      <w:color w:val="333333"/>
                      <w:sz w:val="16"/>
                      <w:szCs w:val="16"/>
                      <w:highlight w:val="white"/>
                      <w:rtl w:val="0"/>
                    </w:rPr>
                    <w:t xml:space="preserve">Esra Münire Aydoğmuş, </w:t>
                  </w:r>
                  <w:r w:rsidDel="00000000" w:rsidR="00000000" w:rsidRPr="00000000">
                    <w:rPr>
                      <w:rFonts w:ascii="Times New Roman" w:cs="Times New Roman" w:eastAsia="Times New Roman" w:hAnsi="Times New Roman"/>
                      <w:sz w:val="16"/>
                      <w:szCs w:val="16"/>
                      <w:rtl w:val="0"/>
                    </w:rPr>
                    <w:t xml:space="preserve">Dr. Öğr. Üyesi </w:t>
                  </w:r>
                  <w:r w:rsidDel="00000000" w:rsidR="00000000" w:rsidRPr="00000000">
                    <w:rPr>
                      <w:rFonts w:ascii="Times New Roman" w:cs="Times New Roman" w:eastAsia="Times New Roman" w:hAnsi="Times New Roman"/>
                      <w:color w:val="333333"/>
                      <w:sz w:val="16"/>
                      <w:szCs w:val="16"/>
                      <w:highlight w:val="white"/>
                      <w:rtl w:val="0"/>
                    </w:rPr>
                    <w:t xml:space="preserve">Ertan Özyurt, </w:t>
                  </w:r>
                  <w:r w:rsidDel="00000000" w:rsidR="00000000" w:rsidRPr="00000000">
                    <w:rPr>
                      <w:rFonts w:ascii="Times New Roman" w:cs="Times New Roman" w:eastAsia="Times New Roman" w:hAnsi="Times New Roman"/>
                      <w:sz w:val="16"/>
                      <w:szCs w:val="16"/>
                      <w:rtl w:val="0"/>
                    </w:rPr>
                    <w:t xml:space="preserve">Dr. Öğr. Üyesi </w:t>
                  </w:r>
                  <w:r w:rsidDel="00000000" w:rsidR="00000000" w:rsidRPr="00000000">
                    <w:rPr>
                      <w:rFonts w:ascii="Times New Roman" w:cs="Times New Roman" w:eastAsia="Times New Roman" w:hAnsi="Times New Roman"/>
                      <w:color w:val="333333"/>
                      <w:sz w:val="16"/>
                      <w:szCs w:val="16"/>
                      <w:highlight w:val="white"/>
                      <w:rtl w:val="0"/>
                    </w:rPr>
                    <w:t xml:space="preserve">Burcu Kök Kendirlioğlu, Doç.Dr. Yaprak Çakıl Dönmez, Doç. Dr. Demet Hacıseyitoğlu, Dr.Öğr.Üyesi Hale Bayram, Dr. Öğr. Üyesi Merve Erdem, Dr.Öğr. Üyesi Deniz Ay, Dr.Öğr.Üyesi Sevtap Gökalp, Dr.Öğr.Üyesi Necdet Altıner.</w:t>
                  </w:r>
                </w:p>
              </w:tc>
            </w:tr>
          </w:tbl>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054">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sz w:val="16"/>
          <w:szCs w:val="16"/>
        </w:rPr>
      </w:pPr>
      <w:r w:rsidDel="00000000" w:rsidR="00000000" w:rsidRPr="00000000">
        <w:rPr>
          <w:rtl w:val="0"/>
        </w:rPr>
      </w:r>
    </w:p>
    <w:tbl>
      <w:tblPr>
        <w:tblStyle w:val="Table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20"/>
                <w:szCs w:val="20"/>
                <w:rtl w:val="0"/>
              </w:rPr>
              <w:t xml:space="preserve">GENERAL OBJECTIVE AND CATEGORY OF THE COURSE</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 give students the basic concepts of physics and organic chemistry in order to understand the normal working mechanism of biological systems; to provide students with knowledge about the structure and function of the cell, communication mechanisms between cells, genetic structure and information transfer, basic anatomy and histology; To inform students about behavioral psychology, general operation of microscopy.</w:t>
            </w:r>
          </w:p>
          <w:p w:rsidR="00000000" w:rsidDel="00000000" w:rsidP="00000000" w:rsidRDefault="00000000" w:rsidRPr="00000000" w14:paraId="00000059">
            <w:pPr>
              <w:widowControl w:val="0"/>
              <w:spacing w:line="240" w:lineRule="auto"/>
              <w:rPr>
                <w:rFonts w:ascii="Times New Roman" w:cs="Times New Roman" w:eastAsia="Times New Roman" w:hAnsi="Times New Roman"/>
                <w:sz w:val="16"/>
                <w:szCs w:val="16"/>
              </w:rPr>
            </w:pPr>
            <w:r w:rsidDel="00000000" w:rsidR="00000000" w:rsidRPr="00000000">
              <w:rPr>
                <w:rtl w:val="0"/>
              </w:rPr>
            </w:r>
          </w:p>
          <w:tbl>
            <w:tblPr>
              <w:tblStyle w:val="Table7"/>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4"/>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67">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bCs w:val="1"/>
          <w:sz w:val="16"/>
          <w:szCs w:val="16"/>
        </w:rPr>
      </w:pPr>
      <w:r w:rsidDel="00000000" w:rsidR="00000000" w:rsidRPr="00000000">
        <w:rPr>
          <w:rtl w:val="0"/>
        </w:rPr>
      </w:r>
    </w:p>
    <w:tbl>
      <w:tblPr>
        <w:tblStyle w:val="Table8"/>
        <w:tblW w:w="892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21"/>
        <w:tblGridChange w:id="0">
          <w:tblGrid>
            <w:gridCol w:w="8921"/>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jc w:val="center"/>
              <w:rPr>
                <w:b w:val="1"/>
                <w:bCs w:val="1"/>
                <w:sz w:val="18"/>
                <w:szCs w:val="18"/>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 will be able to;</w:t>
            </w:r>
          </w:p>
          <w:p w:rsidR="00000000" w:rsidDel="00000000" w:rsidP="00000000" w:rsidRDefault="00000000" w:rsidRPr="00000000" w14:paraId="0000006B">
            <w:pPr>
              <w:widowControl w:val="0"/>
              <w:spacing w:line="240" w:lineRule="auto"/>
              <w:jc w:val="center"/>
              <w:rPr>
                <w:b w:val="1"/>
                <w:bCs w:val="1"/>
                <w:sz w:val="18"/>
                <w:szCs w:val="18"/>
              </w:rPr>
            </w:pPr>
            <w:r w:rsidDel="00000000" w:rsidR="00000000" w:rsidRPr="00000000">
              <w:rPr>
                <w:rtl w:val="0"/>
              </w:rPr>
            </w:r>
          </w:p>
          <w:tbl>
            <w:tblPr>
              <w:tblStyle w:val="Table9"/>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MR Method</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1</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Explain the basic physics concepts, apply them to biological systems,</w:t>
                  </w:r>
                </w:p>
              </w:tc>
              <w:tc>
                <w:tcPr>
                  <w:tcBorders>
                    <w:top w:color="000000" w:space="0" w:sz="6"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000000" w:space="0" w:sz="6"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Explain the basic principles of gene expression, gene technology, heredity and their applications in medicine,</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000000" w:space="0" w:sz="4" w:val="single"/>
                    <w:left w:color="000000" w:space="0" w:sz="4" w:val="single"/>
                    <w:bottom w:color="000000" w:space="0" w:sz="4" w:val="single"/>
                    <w:right w:color="000000" w:space="0" w:sz="6" w:val="single"/>
                  </w:tcBorders>
                  <w:tcMar>
                    <w:top w:w="40.0" w:type="dxa"/>
                    <w:left w:w="40.0" w:type="dxa"/>
                    <w:bottom w:w="40.0" w:type="dxa"/>
                    <w:right w:w="40.0" w:type="dxa"/>
                  </w:tcMar>
                </w:tcPr>
                <w:p w:rsidR="00000000" w:rsidDel="00000000" w:rsidP="00000000" w:rsidRDefault="00000000" w:rsidRPr="00000000" w14:paraId="0000007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Explain the basic aspects of cell physiology,</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7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000000" w:space="0" w:sz="4" w:val="single"/>
                    <w:left w:color="000000" w:space="0" w:sz="4" w:val="single"/>
                    <w:bottom w:color="000000" w:space="0" w:sz="4" w:val="single"/>
                    <w:right w:color="000000" w:space="0" w:sz="6" w:val="single"/>
                  </w:tcBorders>
                  <w:tcMar>
                    <w:top w:w="40.0" w:type="dxa"/>
                    <w:left w:w="40.0" w:type="dxa"/>
                    <w:bottom w:w="40.0" w:type="dxa"/>
                    <w:right w:w="40.0" w:type="dxa"/>
                  </w:tcMar>
                </w:tcPr>
                <w:p w:rsidR="00000000" w:rsidDel="00000000" w:rsidP="00000000" w:rsidRDefault="00000000" w:rsidRPr="00000000" w14:paraId="0000007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000000" w:space="0" w:sz="4" w:val="single"/>
                    <w:left w:color="000000" w:space="0" w:sz="6" w:val="single"/>
                    <w:bottom w:color="000000" w:space="0" w:sz="6"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4</w:t>
                  </w:r>
                </w:p>
              </w:tc>
              <w:tc>
                <w:tcPr>
                  <w:tcBorders>
                    <w:top w:color="000000" w:space="0" w:sz="4" w:val="single"/>
                    <w:left w:color="000000" w:space="0" w:sz="4" w:val="single"/>
                    <w:bottom w:color="000000" w:space="0" w:sz="6" w:val="single"/>
                    <w:right w:color="000000" w:space="0" w:sz="4" w:val="single"/>
                  </w:tcBorders>
                  <w:tcMar>
                    <w:top w:w="40.0" w:type="dxa"/>
                    <w:left w:w="40.0" w:type="dxa"/>
                    <w:bottom w:w="40.0" w:type="dxa"/>
                    <w:right w:w="40.0" w:type="dxa"/>
                  </w:tcMar>
                </w:tcPr>
                <w:p w:rsidR="00000000" w:rsidDel="00000000" w:rsidP="00000000" w:rsidRDefault="00000000" w:rsidRPr="00000000" w14:paraId="0000007D">
                  <w:pPr>
                    <w:widowControl w:val="0"/>
                    <w:rPr>
                      <w:rFonts w:ascii="Times New Roman" w:cs="Times New Roman" w:eastAsia="Times New Roman" w:hAnsi="Times New Roman"/>
                      <w:sz w:val="16"/>
                      <w:szCs w:val="16"/>
                      <w:highlight w:val="yellow"/>
                    </w:rPr>
                  </w:pPr>
                  <w:r w:rsidDel="00000000" w:rsidR="00000000" w:rsidRPr="00000000">
                    <w:rPr>
                      <w:rFonts w:ascii="Times New Roman" w:cs="Times New Roman" w:eastAsia="Times New Roman" w:hAnsi="Times New Roman"/>
                      <w:sz w:val="16"/>
                      <w:szCs w:val="16"/>
                      <w:rtl w:val="0"/>
                    </w:rPr>
                    <w:t xml:space="preserve">Explain the cell structure and dynamic events that take place in the cell,</w:t>
                  </w: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Mar>
                    <w:top w:w="40.0" w:type="dxa"/>
                    <w:left w:w="40.0" w:type="dxa"/>
                    <w:bottom w:w="40.0" w:type="dxa"/>
                    <w:right w:w="40.0" w:type="dxa"/>
                  </w:tcMar>
                </w:tcPr>
                <w:p w:rsidR="00000000" w:rsidDel="00000000" w:rsidP="00000000" w:rsidRDefault="00000000" w:rsidRPr="00000000" w14:paraId="0000007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000000" w:space="0" w:sz="4" w:val="single"/>
                    <w:left w:color="000000" w:space="0" w:sz="4"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Explain the formation mechanisms of membrane potential and action potential,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Discuss the effects of ion concentrations and membrane properties on the membrane potential,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Explain the basic mechanisms of membrane structure and signal transmission,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Knows anatomical/medical terminology; explain the anatomical features of bones and joints in the human body,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 EY3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 ÖD2</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9</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9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Apply biomechanical concepts to muscle and bone tissue,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Summarizes the basic properties, synthesis and degradation processes of nucleic acids, proteins, carbohydrates and lipids,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Summarize the basic concepts of psychology and behavioral science,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Can perform basic statistical tests and medical applications,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Explain the working principle of the microscope,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ÖD1</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0A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Can perform DNA isolation, quantification of DNA and visualization of DNA in agarose gel.</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EY3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ÖD2</w:t>
                  </w:r>
                </w:p>
              </w:tc>
            </w:tr>
          </w:tbl>
          <w:p w:rsidR="00000000" w:rsidDel="00000000" w:rsidP="00000000" w:rsidRDefault="00000000" w:rsidRPr="00000000" w14:paraId="000000A8">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A9">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sz w:val="16"/>
          <w:szCs w:val="16"/>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C">
            <w:pPr>
              <w:numPr>
                <w:ilvl w:val="0"/>
                <w:numId w:val="3"/>
              </w:numPr>
              <w:spacing w:line="240" w:lineRule="auto"/>
              <w:ind w:left="720" w:hanging="360"/>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sz w:val="16"/>
                <w:szCs w:val="16"/>
                <w:rtl w:val="0"/>
              </w:rPr>
              <w:t xml:space="preserve">Productive</w:t>
            </w:r>
            <w:r w:rsidDel="00000000" w:rsidR="00000000" w:rsidRPr="00000000">
              <w:rPr>
                <w:rtl w:val="0"/>
              </w:rPr>
            </w:r>
          </w:p>
          <w:p w:rsidR="00000000" w:rsidDel="00000000" w:rsidP="00000000" w:rsidRDefault="00000000" w:rsidRPr="00000000" w14:paraId="000000AD">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Rational</w:t>
            </w:r>
          </w:p>
          <w:p w:rsidR="00000000" w:rsidDel="00000000" w:rsidP="00000000" w:rsidRDefault="00000000" w:rsidRPr="00000000" w14:paraId="000000AE">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Creative</w:t>
            </w:r>
          </w:p>
          <w:p w:rsidR="00000000" w:rsidDel="00000000" w:rsidP="00000000" w:rsidRDefault="00000000" w:rsidRPr="00000000" w14:paraId="000000AF">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Ethical</w:t>
            </w:r>
          </w:p>
          <w:p w:rsidR="00000000" w:rsidDel="00000000" w:rsidP="00000000" w:rsidRDefault="00000000" w:rsidRPr="00000000" w14:paraId="000000B0">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Respectful to differences</w:t>
            </w:r>
          </w:p>
          <w:p w:rsidR="00000000" w:rsidDel="00000000" w:rsidP="00000000" w:rsidRDefault="00000000" w:rsidRPr="00000000" w14:paraId="000000B1">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Sensitive to social issues</w:t>
            </w:r>
          </w:p>
          <w:p w:rsidR="00000000" w:rsidDel="00000000" w:rsidP="00000000" w:rsidRDefault="00000000" w:rsidRPr="00000000" w14:paraId="000000B2">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able to use own language effectively</w:t>
            </w:r>
          </w:p>
          <w:p w:rsidR="00000000" w:rsidDel="00000000" w:rsidP="00000000" w:rsidRDefault="00000000" w:rsidRPr="00000000" w14:paraId="000000B3">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Sensitive to environment</w:t>
            </w:r>
          </w:p>
          <w:p w:rsidR="00000000" w:rsidDel="00000000" w:rsidP="00000000" w:rsidRDefault="00000000" w:rsidRPr="00000000" w14:paraId="000000B4">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Able to use a foreign language effectively</w:t>
            </w:r>
          </w:p>
          <w:p w:rsidR="00000000" w:rsidDel="00000000" w:rsidP="00000000" w:rsidRDefault="00000000" w:rsidRPr="00000000" w14:paraId="000000B5">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Able to adapt to different social roles in various situations</w:t>
            </w:r>
          </w:p>
          <w:p w:rsidR="00000000" w:rsidDel="00000000" w:rsidP="00000000" w:rsidRDefault="00000000" w:rsidRPr="00000000" w14:paraId="000000B6">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Able to work as a team member</w:t>
            </w:r>
          </w:p>
          <w:p w:rsidR="00000000" w:rsidDel="00000000" w:rsidP="00000000" w:rsidRDefault="00000000" w:rsidRPr="00000000" w14:paraId="000000B7">
            <w:pPr>
              <w:numPr>
                <w:ilvl w:val="0"/>
                <w:numId w:val="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Able to use time effectively</w:t>
            </w:r>
          </w:p>
          <w:p w:rsidR="00000000" w:rsidDel="00000000" w:rsidP="00000000" w:rsidRDefault="00000000" w:rsidRPr="00000000" w14:paraId="000000B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6"/>
                <w:szCs w:val="16"/>
                <w:rtl w:val="0"/>
              </w:rPr>
              <w:t xml:space="preserve">Having a critical mind</w:t>
            </w:r>
            <w:r w:rsidDel="00000000" w:rsidR="00000000" w:rsidRPr="00000000">
              <w:rPr>
                <w:rtl w:val="0"/>
              </w:rPr>
            </w:r>
          </w:p>
        </w:tc>
      </w:tr>
    </w:tbl>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29"/>
        <w:tblGridChange w:id="0">
          <w:tblGrid>
            <w:gridCol w:w="9029"/>
          </w:tblGrid>
        </w:tblGridChange>
      </w:tblGrid>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B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20"/>
                <w:szCs w:val="20"/>
                <w:rtl w:val="0"/>
              </w:rPr>
              <w:t xml:space="preserve">COURSE CONTENTS</w:t>
            </w:r>
            <w:r w:rsidDel="00000000" w:rsidR="00000000" w:rsidRPr="00000000">
              <w:rPr>
                <w:rtl w:val="0"/>
              </w:rPr>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C">
            <w:pPr>
              <w:spacing w:line="240" w:lineRule="auto"/>
              <w:ind w:left="321" w:firstLine="0"/>
              <w:rPr>
                <w:rFonts w:ascii="Times New Roman" w:cs="Times New Roman" w:eastAsia="Times New Roman" w:hAnsi="Times New Roman"/>
                <w:b w:val="1"/>
                <w:bCs w:val="1"/>
                <w:color w:val="ff0000"/>
                <w:sz w:val="16"/>
                <w:szCs w:val="16"/>
              </w:rPr>
            </w:pPr>
            <w:r w:rsidDel="00000000" w:rsidR="00000000" w:rsidRPr="00000000">
              <w:rPr>
                <w:rFonts w:ascii="Times New Roman" w:cs="Times New Roman" w:eastAsia="Times New Roman" w:hAnsi="Times New Roman"/>
                <w:b w:val="1"/>
                <w:bCs w:val="1"/>
                <w:sz w:val="16"/>
                <w:szCs w:val="16"/>
                <w:rtl w:val="0"/>
              </w:rPr>
              <w:t xml:space="preserve">Phase 1 Basic Sciences Subject Committee 1</w:t>
            </w:r>
            <w:r w:rsidDel="00000000" w:rsidR="00000000" w:rsidRPr="00000000">
              <w:rPr>
                <w:rtl w:val="0"/>
              </w:rPr>
            </w:r>
          </w:p>
          <w:p w:rsidR="00000000" w:rsidDel="00000000" w:rsidP="00000000" w:rsidRDefault="00000000" w:rsidRPr="00000000" w14:paraId="000000BD">
            <w:pPr>
              <w:spacing w:line="240" w:lineRule="auto"/>
              <w:ind w:left="321" w:firstLine="0"/>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BE">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Study of basic biochemical compounds, their synthesis and degradation</w:t>
            </w:r>
          </w:p>
          <w:p w:rsidR="00000000" w:rsidDel="00000000" w:rsidP="00000000" w:rsidRDefault="00000000" w:rsidRPr="00000000" w14:paraId="000000BF">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General basic physics concepts and their applications in biological systems</w:t>
            </w:r>
          </w:p>
          <w:p w:rsidR="00000000" w:rsidDel="00000000" w:rsidP="00000000" w:rsidRDefault="00000000" w:rsidRPr="00000000" w14:paraId="000000C0">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Physics principles of some optical devices used in medicine,</w:t>
            </w:r>
          </w:p>
          <w:p w:rsidR="00000000" w:rsidDel="00000000" w:rsidP="00000000" w:rsidRDefault="00000000" w:rsidRPr="00000000" w14:paraId="000000C1">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Effect of electric current on the body,</w:t>
            </w:r>
          </w:p>
          <w:p w:rsidR="00000000" w:rsidDel="00000000" w:rsidP="00000000" w:rsidRDefault="00000000" w:rsidRPr="00000000" w14:paraId="000000C2">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DNA structure, genetic information flow; model organisms and scientific methods</w:t>
            </w:r>
          </w:p>
          <w:p w:rsidR="00000000" w:rsidDel="00000000" w:rsidP="00000000" w:rsidRDefault="00000000" w:rsidRPr="00000000" w14:paraId="000000C3">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Fundamentals of behavioral sciences, introduction to psychology, biology and behaviour</w:t>
            </w:r>
          </w:p>
          <w:p w:rsidR="00000000" w:rsidDel="00000000" w:rsidP="00000000" w:rsidRDefault="00000000" w:rsidRPr="00000000" w14:paraId="000000C4">
            <w:pPr>
              <w:keepNext w:val="0"/>
              <w:keepLines w:val="0"/>
              <w:widowControl w:val="0"/>
              <w:numPr>
                <w:ilvl w:val="3"/>
                <w:numId w:val="4"/>
              </w:numPr>
              <w:pBdr>
                <w:top w:space="0" w:sz="0" w:val="nil"/>
                <w:left w:space="0" w:sz="0" w:val="nil"/>
                <w:bottom w:space="0" w:sz="0" w:val="nil"/>
                <w:right w:space="0" w:sz="0" w:val="nil"/>
                <w:between w:space="0" w:sz="0" w:val="nil"/>
              </w:pBdr>
              <w:shd w:fill="auto" w:val="clear"/>
              <w:spacing w:after="0" w:before="0" w:line="240" w:lineRule="auto"/>
              <w:ind w:left="32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History of medicine</w:t>
            </w:r>
          </w:p>
          <w:p w:rsidR="00000000" w:rsidDel="00000000" w:rsidP="00000000" w:rsidRDefault="00000000" w:rsidRPr="00000000" w14:paraId="000000C5">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6">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7">
            <w:pPr>
              <w:spacing w:line="240" w:lineRule="auto"/>
              <w:ind w:left="321" w:firstLine="0"/>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Phase 1 Basic Sciences Subject Committee 2</w:t>
            </w:r>
          </w:p>
          <w:p w:rsidR="00000000" w:rsidDel="00000000" w:rsidP="00000000" w:rsidRDefault="00000000" w:rsidRPr="00000000" w14:paraId="000000C8">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9">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Acid, base, buffer, buffer systems, energy concepts</w:t>
            </w:r>
          </w:p>
          <w:p w:rsidR="00000000" w:rsidDel="00000000" w:rsidP="00000000" w:rsidRDefault="00000000" w:rsidRPr="00000000" w14:paraId="000000CA">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The structures of proteins, nucleic acids, lipids and carbohydrates, their functions in the organism and their importance in terms of energy</w:t>
            </w:r>
          </w:p>
          <w:p w:rsidR="00000000" w:rsidDel="00000000" w:rsidP="00000000" w:rsidRDefault="00000000" w:rsidRPr="00000000" w14:paraId="000000CB">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Comparison of properties of prokaryotic and eukaryotic cell genomes</w:t>
            </w:r>
          </w:p>
          <w:p w:rsidR="00000000" w:rsidDel="00000000" w:rsidP="00000000" w:rsidRDefault="00000000" w:rsidRPr="00000000" w14:paraId="000000CC">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Gene expression, developmental genetics, epigenetics</w:t>
            </w:r>
          </w:p>
          <w:p w:rsidR="00000000" w:rsidDel="00000000" w:rsidP="00000000" w:rsidRDefault="00000000" w:rsidRPr="00000000" w14:paraId="000000CD">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Biomechanical concepts and their applications in musculoskeletal systems</w:t>
            </w:r>
          </w:p>
          <w:p w:rsidR="00000000" w:rsidDel="00000000" w:rsidP="00000000" w:rsidRDefault="00000000" w:rsidRPr="00000000" w14:paraId="000000CE">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Imaging systems used in medicine and their working principles</w:t>
            </w:r>
          </w:p>
          <w:p w:rsidR="00000000" w:rsidDel="00000000" w:rsidP="00000000" w:rsidRDefault="00000000" w:rsidRPr="00000000" w14:paraId="000000CF">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Recording of biomedical signals and features of the devices used</w:t>
            </w:r>
          </w:p>
          <w:p w:rsidR="00000000" w:rsidDel="00000000" w:rsidP="00000000" w:rsidRDefault="00000000" w:rsidRPr="00000000" w14:paraId="000000D0">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Lifelong developmental stages, motivation, excitement, attention, perception and consciousness concepts</w:t>
            </w:r>
          </w:p>
          <w:p w:rsidR="00000000" w:rsidDel="00000000" w:rsidP="00000000" w:rsidRDefault="00000000" w:rsidRPr="00000000" w14:paraId="000000D1">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General information on communication to facilitate communication of individuals with society</w:t>
            </w:r>
          </w:p>
          <w:p w:rsidR="00000000" w:rsidDel="00000000" w:rsidP="00000000" w:rsidRDefault="00000000" w:rsidRPr="00000000" w14:paraId="000000D2">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3">
            <w:pPr>
              <w:spacing w:line="240" w:lineRule="auto"/>
              <w:ind w:left="321" w:firstLine="0"/>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Phase 1 Basic Sciences Subject Committee 3</w:t>
            </w:r>
          </w:p>
          <w:p w:rsidR="00000000" w:rsidDel="00000000" w:rsidP="00000000" w:rsidRDefault="00000000" w:rsidRPr="00000000" w14:paraId="000000D4">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5">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Review of cell and cell types, organelles, structure and functions of cell membrane and skeleton, outline of substance trafficking in the cell</w:t>
            </w:r>
          </w:p>
          <w:p w:rsidR="00000000" w:rsidDel="00000000" w:rsidP="00000000" w:rsidRDefault="00000000" w:rsidRPr="00000000" w14:paraId="000000D6">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Hereditary information flow, replication, transcription, translation processes in living organisms; control mechanisms of these processes and recombinant DNA technology and applications</w:t>
            </w:r>
          </w:p>
          <w:p w:rsidR="00000000" w:rsidDel="00000000" w:rsidP="00000000" w:rsidRDefault="00000000" w:rsidRPr="00000000" w14:paraId="000000D7">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Identification of organelles in the cell and their histological preparations under the microscope</w:t>
            </w:r>
          </w:p>
          <w:p w:rsidR="00000000" w:rsidDel="00000000" w:rsidP="00000000" w:rsidRDefault="00000000" w:rsidRPr="00000000" w14:paraId="000000D8">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Biochemically describe the structural components that make up different cells</w:t>
            </w:r>
          </w:p>
          <w:p w:rsidR="00000000" w:rsidDel="00000000" w:rsidP="00000000" w:rsidRDefault="00000000" w:rsidRPr="00000000" w14:paraId="000000D9">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Physical properties and transport mechanisms of cell membranes</w:t>
            </w:r>
          </w:p>
          <w:p w:rsidR="00000000" w:rsidDel="00000000" w:rsidP="00000000" w:rsidRDefault="00000000" w:rsidRPr="00000000" w14:paraId="000000DA">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Membrane potential and action potential</w:t>
            </w:r>
          </w:p>
          <w:p w:rsidR="00000000" w:rsidDel="00000000" w:rsidP="00000000" w:rsidRDefault="00000000" w:rsidRPr="00000000" w14:paraId="000000DB">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Basic biochemical reactions in cells and their relationship with signal transmission and practical applications</w:t>
            </w:r>
          </w:p>
          <w:p w:rsidR="00000000" w:rsidDel="00000000" w:rsidP="00000000" w:rsidRDefault="00000000" w:rsidRPr="00000000" w14:paraId="000000DC">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Basic psychological concepts in humans such as defense mechanisms, inhibition, anxiety and abnormal behaviors, and stress and mental health.</w:t>
            </w:r>
          </w:p>
          <w:p w:rsidR="00000000" w:rsidDel="00000000" w:rsidP="00000000" w:rsidRDefault="00000000" w:rsidRPr="00000000" w14:paraId="000000DD">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Structure and features of unicellular and multicellular organisms</w:t>
            </w:r>
          </w:p>
          <w:p w:rsidR="00000000" w:rsidDel="00000000" w:rsidP="00000000" w:rsidRDefault="00000000" w:rsidRPr="00000000" w14:paraId="000000DE">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 Synthesis and degradation of lipids and proteins</w:t>
            </w:r>
          </w:p>
          <w:p w:rsidR="00000000" w:rsidDel="00000000" w:rsidP="00000000" w:rsidRDefault="00000000" w:rsidRPr="00000000" w14:paraId="000000DF">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 Mitosis and meiosis, cell cycle stages and control, apoptosis, molecular mechanism of cancer, applications in biotechnology and medicine</w:t>
            </w:r>
          </w:p>
          <w:p w:rsidR="00000000" w:rsidDel="00000000" w:rsidP="00000000" w:rsidRDefault="00000000" w:rsidRPr="00000000" w14:paraId="000000E0">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 Gaining knowledge about classification of bacteria, cell structures, reproduction and genetics; sterilization and disinfection rules and related practices that should be known when working with bacteria</w:t>
            </w:r>
          </w:p>
          <w:p w:rsidR="00000000" w:rsidDel="00000000" w:rsidP="00000000" w:rsidRDefault="00000000" w:rsidRPr="00000000" w14:paraId="000000E1">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 Basic biostatistics concepts</w:t>
            </w:r>
          </w:p>
          <w:p w:rsidR="00000000" w:rsidDel="00000000" w:rsidP="00000000" w:rsidRDefault="00000000" w:rsidRPr="00000000" w14:paraId="000000E2">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 Parametric and non-parametric tests and analysis</w:t>
            </w:r>
          </w:p>
          <w:p w:rsidR="00000000" w:rsidDel="00000000" w:rsidP="00000000" w:rsidRDefault="00000000" w:rsidRPr="00000000" w14:paraId="000000E3">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 Social psychology and patient-physician relations</w:t>
            </w:r>
          </w:p>
          <w:p w:rsidR="00000000" w:rsidDel="00000000" w:rsidP="00000000" w:rsidRDefault="00000000" w:rsidRPr="00000000" w14:paraId="000000E4">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E5">
            <w:pPr>
              <w:spacing w:line="240" w:lineRule="auto"/>
              <w:ind w:left="321" w:firstLine="0"/>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Phase 1 Basic Sciences Subject Committee 4</w:t>
            </w:r>
          </w:p>
          <w:p w:rsidR="00000000" w:rsidDel="00000000" w:rsidP="00000000" w:rsidRDefault="00000000" w:rsidRPr="00000000" w14:paraId="000000E6">
            <w:pPr>
              <w:spacing w:line="240" w:lineRule="auto"/>
              <w:ind w:left="321" w:firstLine="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E7">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Classification and localization of skeletal system anatomy</w:t>
            </w:r>
          </w:p>
          <w:p w:rsidR="00000000" w:rsidDel="00000000" w:rsidP="00000000" w:rsidRDefault="00000000" w:rsidRPr="00000000" w14:paraId="000000E8">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The morphological structure of the cells that make up the tissues and the relationship of these tissues with the function</w:t>
            </w:r>
          </w:p>
          <w:p w:rsidR="00000000" w:rsidDel="00000000" w:rsidP="00000000" w:rsidRDefault="00000000" w:rsidRPr="00000000" w14:paraId="000000E9">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Muscle anatomy, description of contraction-related anatomical features and muscle-related structures</w:t>
            </w:r>
          </w:p>
          <w:p w:rsidR="00000000" w:rsidDel="00000000" w:rsidP="00000000" w:rsidRDefault="00000000" w:rsidRPr="00000000" w14:paraId="000000EA">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Muscle contraction-relaxation cycle and its control</w:t>
            </w:r>
          </w:p>
          <w:p w:rsidR="00000000" w:rsidDel="00000000" w:rsidP="00000000" w:rsidRDefault="00000000" w:rsidRPr="00000000" w14:paraId="000000EB">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The structure of the nerve cell, its function in nerve conduction and the biochemistry of nerve conduction</w:t>
            </w:r>
          </w:p>
          <w:p w:rsidR="00000000" w:rsidDel="00000000" w:rsidP="00000000" w:rsidRDefault="00000000" w:rsidRPr="00000000" w14:paraId="000000EC">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Basic features of the muscle and nervous system, histological structure and functions of muscle and nervous tissue</w:t>
            </w:r>
          </w:p>
          <w:p w:rsidR="00000000" w:rsidDel="00000000" w:rsidP="00000000" w:rsidRDefault="00000000" w:rsidRPr="00000000" w14:paraId="000000ED">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Voluntary movements of striated muscles, neuromuscular junction, motor units, location of motor endplate, components of neuromuscular junction, distribution and characteristics of peripheral nervous system</w:t>
            </w:r>
          </w:p>
          <w:p w:rsidR="00000000" w:rsidDel="00000000" w:rsidP="00000000" w:rsidRDefault="00000000" w:rsidRPr="00000000" w14:paraId="000000EE">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Mendelian genetics and principles of non-Mendelian inheritance</w:t>
            </w:r>
          </w:p>
          <w:p w:rsidR="00000000" w:rsidDel="00000000" w:rsidP="00000000" w:rsidRDefault="00000000" w:rsidRPr="00000000" w14:paraId="000000EF">
            <w:pPr>
              <w:spacing w:line="240" w:lineRule="auto"/>
              <w:ind w:left="32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Radiation, Radioactivtiy Units and Protection from Radiation, the basics of computer tomography</w:t>
            </w:r>
          </w:p>
        </w:tc>
      </w:tr>
    </w:tbl>
    <w:p w:rsidR="00000000" w:rsidDel="00000000" w:rsidP="00000000" w:rsidRDefault="00000000" w:rsidRPr="00000000" w14:paraId="000000F0">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b w:val="1"/>
          <w:bCs w:val="1"/>
          <w:sz w:val="16"/>
          <w:szCs w:val="16"/>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2">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20"/>
                <w:szCs w:val="20"/>
                <w:rtl w:val="0"/>
              </w:rPr>
              <w:t xml:space="preserve">COURSE TEXTBOOKS AND SUPPLEMENTARY READINGS</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Lecture Books</w:t>
            </w:r>
            <w:r w:rsidDel="00000000" w:rsidR="00000000" w:rsidRPr="00000000">
              <w:rPr>
                <w:rtl w:val="0"/>
              </w:rPr>
            </w:r>
          </w:p>
          <w:p w:rsidR="00000000" w:rsidDel="00000000" w:rsidP="00000000" w:rsidRDefault="00000000" w:rsidRPr="00000000" w14:paraId="000000F4">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F5">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Faculty Members’ Lecture Notes, Guyton Tıbbi Fizyoloji, Ganong-Tıbbi Fizyoloji, Berne Levy Fizyoloji, Vander İnsan Fizyolojisi, Physiology, Larsen’s Human Embryology, Essentials of Human Embryology, Klinik Anestezi, Biyoistatistik. Temel Biyoistatistik, Çocuk ve Ergen Ruh Sağlığı ve Hastalıklarına Giriş, Dikkat Eksikliği Hiperaktivite Bzk. (DEHB), Çocuk ve Ergenlerde İhmal ve İstismar: Belirtileri, Etkileri, Temel Nöroşirurji Cilt 1 ve Cilt 2, Türk Nöroşirurji Derneği Yayınları, Tıp Tarihi Kitabı, Medikal Etik, Doğan Türk Tıp Etiği ve Tıp Hukuku Araştırmaları Yıllığı, Principles of Biochemistry, Medical Biochemistry, Biyokimya, Tıbbi Mikrobiyoloji, Robins Temel Patoloji, Robbins&amp;Cotran Pathologic Basis of Disease, Kliniğe Yönelik Anatomi Fonksiyonel Anatomi Baş-Boyun ve İç Organlar, Tıp Fakültesi Öğrencileri İçin Klinik Anatomi, Biyofizik Prof. Dr. Ferit Pehlivan, Temel Biyofizik 1, Prof.Dr. İsmail Günay.</w:t>
            </w:r>
          </w:p>
          <w:p w:rsidR="00000000" w:rsidDel="00000000" w:rsidP="00000000" w:rsidRDefault="00000000" w:rsidRPr="00000000" w14:paraId="000000F6">
            <w:pPr>
              <w:widowControl w:val="0"/>
              <w:spacing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F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Further Reading</w:t>
            </w:r>
            <w:r w:rsidDel="00000000" w:rsidR="00000000" w:rsidRPr="00000000">
              <w:rPr>
                <w:rtl w:val="0"/>
              </w:rPr>
            </w:r>
          </w:p>
          <w:p w:rsidR="00000000" w:rsidDel="00000000" w:rsidP="00000000" w:rsidRDefault="00000000" w:rsidRPr="00000000" w14:paraId="000000F8">
            <w:pPr>
              <w:widowControl w:val="0"/>
              <w:spacing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F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PDQ Fizyoloji, Hücre Elektrofizyolojisi ve Görüntülemenin Temelleri, Guyton Tıbbi Fizyoloji, GanongTıbbi Fizyoloji, Berne Levy Fizyoloji, Vander İnsan Fizyolojisi, Physiology, The Developing Human Clinically Oriented Embryology, Miller’s Anesthesia, Klinik Anesteziyoloji, Handbook of Clincal Anesthesia, Biyokimya, İnsan Biyokimyası, Manual of Clinical Microbiology, Tıp Fakültesi Öğrencileri</w:t>
            </w:r>
          </w:p>
          <w:p w:rsidR="00000000" w:rsidDel="00000000" w:rsidP="00000000" w:rsidRDefault="00000000" w:rsidRPr="00000000" w14:paraId="000000FA">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İçin Klinik Anatomi</w:t>
            </w:r>
          </w:p>
        </w:tc>
      </w:tr>
    </w:tbl>
    <w:p w:rsidR="00000000" w:rsidDel="00000000" w:rsidP="00000000" w:rsidRDefault="00000000" w:rsidRPr="00000000" w14:paraId="000000FB">
      <w:pPr>
        <w:tabs>
          <w:tab w:val="left" w:leader="none" w:pos="3780"/>
        </w:tabs>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ab/>
      </w:r>
    </w:p>
    <w:p w:rsidR="00000000" w:rsidDel="00000000" w:rsidP="00000000" w:rsidRDefault="00000000" w:rsidRPr="00000000" w14:paraId="000000FC">
      <w:pPr>
        <w:tabs>
          <w:tab w:val="left" w:leader="none" w:pos="3780"/>
        </w:tabs>
        <w:rPr>
          <w:rFonts w:ascii="Times New Roman" w:cs="Times New Roman" w:eastAsia="Times New Roman" w:hAnsi="Times New Roman"/>
          <w:b w:val="1"/>
          <w:bCs w:val="1"/>
          <w:sz w:val="16"/>
          <w:szCs w:val="16"/>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20"/>
                <w:szCs w:val="20"/>
                <w:rtl w:val="0"/>
              </w:rPr>
              <w:t xml:space="preserve">COURSE ASSESSMENT AND EVALUATION SYSTEM</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E">
            <w:pPr>
              <w:widowControl w:val="0"/>
              <w:spacing w:line="240" w:lineRule="auto"/>
              <w:rPr>
                <w:rFonts w:ascii="Times New Roman" w:cs="Times New Roman" w:eastAsia="Times New Roman" w:hAnsi="Times New Roman"/>
                <w:b w:val="1"/>
                <w:bCs w:val="1"/>
                <w:sz w:val="16"/>
                <w:szCs w:val="16"/>
              </w:rPr>
            </w:pPr>
            <w:r w:rsidDel="00000000" w:rsidR="00000000" w:rsidRPr="00000000">
              <w:rPr>
                <w:rtl w:val="0"/>
              </w:rPr>
            </w:r>
          </w:p>
          <w:tbl>
            <w:tblPr>
              <w:tblStyle w:val="Table14"/>
              <w:tblW w:w="57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765"/>
              <w:gridCol w:w="1230"/>
              <w:tblGridChange w:id="0">
                <w:tblGrid>
                  <w:gridCol w:w="780"/>
                  <w:gridCol w:w="3765"/>
                  <w:gridCol w:w="12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Examination</w:t>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Percent Contribution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Arithmetic Average of End of Committee Theoretical Examinations</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Final Examination / Resit Examination Result</w:t>
                  </w:r>
                </w:p>
              </w:tc>
              <w:tc>
                <w:tcPr>
                  <w:shd w:fill="auto" w:val="clear"/>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r>
          </w:tbl>
          <w:p w:rsidR="00000000" w:rsidDel="00000000" w:rsidP="00000000" w:rsidRDefault="00000000" w:rsidRPr="00000000" w14:paraId="00000108">
            <w:pPr>
              <w:widowControl w:val="0"/>
              <w:spacing w:line="240" w:lineRule="auto"/>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09">
            <w:pPr>
              <w:widowControl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Assessment and Evaluation System is organized according to T.C. Maltepe University Faculty of Medicine Education and Training Regulations. Laboratory practical exams are also included in the evaluation number (1) according to the course hour rate.</w:t>
            </w:r>
          </w:p>
        </w:tc>
      </w:tr>
    </w:tbl>
    <w:p w:rsidR="00000000" w:rsidDel="00000000" w:rsidP="00000000" w:rsidRDefault="00000000" w:rsidRPr="00000000" w14:paraId="0000010A">
      <w:pPr>
        <w:jc w:val="both"/>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b w:val="1"/>
          <w:bCs w:val="1"/>
          <w:sz w:val="16"/>
          <w:szCs w:val="16"/>
        </w:rPr>
      </w:pPr>
      <w:r w:rsidDel="00000000" w:rsidR="00000000" w:rsidRPr="00000000">
        <w:rPr>
          <w:rtl w:val="0"/>
        </w:rPr>
      </w:r>
    </w:p>
    <w:tbl>
      <w:tblPr>
        <w:tblStyle w:val="Table15"/>
        <w:tblW w:w="9062.0" w:type="dxa"/>
        <w:jc w:val="left"/>
        <w:tblLayout w:type="fixed"/>
        <w:tblLook w:val="0400"/>
      </w:tblPr>
      <w:tblGrid>
        <w:gridCol w:w="9062"/>
        <w:tblGridChange w:id="0">
          <w:tblGrid>
            <w:gridCol w:w="9062"/>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0C">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STUDENT WORKLOAD TABLE</w:t>
            </w:r>
          </w:p>
        </w:tc>
      </w:tr>
      <w:tr>
        <w:trPr>
          <w:cantSplit w:val="0"/>
          <w:trHeight w:val="115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D">
            <w:pPr>
              <w:rPr>
                <w:rFonts w:ascii="Times New Roman" w:cs="Times New Roman" w:eastAsia="Times New Roman" w:hAnsi="Times New Roman"/>
                <w:sz w:val="16"/>
                <w:szCs w:val="16"/>
              </w:rPr>
            </w:pPr>
            <w:r w:rsidDel="00000000" w:rsidR="00000000" w:rsidRPr="00000000">
              <w:rPr>
                <w:rtl w:val="0"/>
              </w:rPr>
            </w:r>
          </w:p>
          <w:tbl>
            <w:tblPr>
              <w:tblStyle w:val="Table16"/>
              <w:tblW w:w="6944.0" w:type="dxa"/>
              <w:jc w:val="center"/>
              <w:tblLayout w:type="fixed"/>
              <w:tblLook w:val="0400"/>
            </w:tblPr>
            <w:tblGrid>
              <w:gridCol w:w="3862"/>
              <w:gridCol w:w="810"/>
              <w:gridCol w:w="972"/>
              <w:gridCol w:w="1300"/>
              <w:tblGridChange w:id="0">
                <w:tblGrid>
                  <w:gridCol w:w="3862"/>
                  <w:gridCol w:w="810"/>
                  <w:gridCol w:w="972"/>
                  <w:gridCol w:w="1300"/>
                </w:tblGrid>
              </w:tblGridChange>
            </w:tblGrid>
            <w:tr>
              <w:trPr>
                <w:cantSplit w:val="0"/>
                <w:trHeight w:val="5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Activities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Number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Duration</w:t>
                  </w:r>
                </w:p>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(hours)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455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455</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Laboratory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Practice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specific internship (if there is)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Field study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 of class lesson study time (pre work, strengthen, etc)</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245</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Presentation / Preparing seminar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Project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rHeight w:val="2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Homework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5">
                  <w:pPr>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6">
                  <w:pPr>
                    <w:jc w:val="center"/>
                    <w:rPr>
                      <w:rFonts w:ascii="Times New Roman" w:cs="Times New Roman" w:eastAsia="Times New Roman" w:hAnsi="Times New Roman"/>
                      <w:sz w:val="18"/>
                      <w:szCs w:val="18"/>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İnterval examinations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Clerkship Examination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rHeight w:val="281"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937</w:t>
                  </w:r>
                </w:p>
              </w:tc>
            </w:tr>
          </w:tbl>
          <w:p w:rsidR="00000000" w:rsidDel="00000000" w:rsidP="00000000" w:rsidRDefault="00000000" w:rsidRPr="00000000" w14:paraId="00000143">
            <w:pPr>
              <w:spacing w:after="240" w:lineRule="auto"/>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144">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16"/>
          <w:szCs w:val="16"/>
        </w:rPr>
      </w:pPr>
      <w:r w:rsidDel="00000000" w:rsidR="00000000" w:rsidRPr="00000000">
        <w:rPr>
          <w:rtl w:val="0"/>
        </w:rPr>
      </w:r>
    </w:p>
    <w:tbl>
      <w:tblPr>
        <w:tblStyle w:val="Table17"/>
        <w:tblW w:w="9072.0" w:type="dxa"/>
        <w:jc w:val="left"/>
        <w:tblInd w:w="-10.0" w:type="dxa"/>
        <w:tblLayout w:type="fixed"/>
        <w:tblLook w:val="0400"/>
      </w:tblPr>
      <w:tblGrid>
        <w:gridCol w:w="9072"/>
        <w:tblGridChange w:id="0">
          <w:tblGrid>
            <w:gridCol w:w="9072"/>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46">
            <w:pPr>
              <w:widowControl w:val="0"/>
              <w:tabs>
                <w:tab w:val="left" w:leader="none" w:pos="9111"/>
              </w:tabs>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RELATIONSHIP BETWEEN PHASE II OCCUPATIONAL LECTURE COURSE LEARNING OUTCOMES AND MEDICAL EDUCATION PROGRAMME KEY LEARNING OUTCOMES</w:t>
            </w:r>
          </w:p>
          <w:p w:rsidR="00000000" w:rsidDel="00000000" w:rsidP="00000000" w:rsidRDefault="00000000" w:rsidRPr="00000000" w14:paraId="00000147">
            <w:pPr>
              <w:jc w:val="center"/>
              <w:rPr>
                <w:rFonts w:ascii="Times New Roman" w:cs="Times New Roman" w:eastAsia="Times New Roman" w:hAnsi="Times New Roman"/>
                <w:b w:val="1"/>
                <w:bCs w:val="1"/>
                <w:sz w:val="16"/>
                <w:szCs w:val="16"/>
              </w:rPr>
            </w:pPr>
            <w:r w:rsidDel="00000000" w:rsidR="00000000" w:rsidRPr="00000000">
              <w:rPr>
                <w:rtl w:val="0"/>
              </w:rPr>
            </w:r>
          </w:p>
        </w:tc>
      </w:tr>
      <w:tr>
        <w:trPr>
          <w:cantSplit w:val="0"/>
          <w:trHeight w:val="3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8">
            <w:pPr>
              <w:rPr>
                <w:rFonts w:ascii="Times New Roman" w:cs="Times New Roman" w:eastAsia="Times New Roman" w:hAnsi="Times New Roman"/>
                <w:sz w:val="16"/>
                <w:szCs w:val="16"/>
              </w:rPr>
            </w:pPr>
            <w:r w:rsidDel="00000000" w:rsidR="00000000" w:rsidRPr="00000000">
              <w:rPr>
                <w:rtl w:val="0"/>
              </w:rPr>
            </w:r>
          </w:p>
          <w:tbl>
            <w:tblPr>
              <w:tblStyle w:val="Table18"/>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49">
                  <w:pPr>
                    <w:widowControl w:val="0"/>
                    <w:jc w:val="center"/>
                    <w:rPr>
                      <w:b w:val="1"/>
                      <w:bCs w:val="1"/>
                      <w:sz w:val="18"/>
                      <w:szCs w:val="18"/>
                    </w:rPr>
                  </w:pPr>
                  <w:r w:rsidDel="00000000" w:rsidR="00000000" w:rsidRPr="00000000">
                    <w:rPr>
                      <w:b w:val="1"/>
                      <w:bCs w:val="1"/>
                      <w:sz w:val="18"/>
                      <w:szCs w:val="18"/>
                      <w:rtl w:val="0"/>
                    </w:rPr>
                    <w:t xml:space="preserve">No.</w:t>
                  </w:r>
                </w:p>
              </w:tc>
              <w:tc>
                <w:tcPr>
                  <w:vMerge w:val="restart"/>
                  <w:vAlign w:val="center"/>
                </w:tcPr>
                <w:p w:rsidR="00000000" w:rsidDel="00000000" w:rsidP="00000000" w:rsidRDefault="00000000" w:rsidRPr="00000000" w14:paraId="0000014A">
                  <w:pPr>
                    <w:widowControl w:val="0"/>
                    <w:jc w:val="center"/>
                    <w:rPr>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r w:rsidDel="00000000" w:rsidR="00000000" w:rsidRPr="00000000">
                    <w:rPr>
                      <w:b w:val="1"/>
                      <w:bCs w:val="1"/>
                      <w:sz w:val="18"/>
                      <w:szCs w:val="18"/>
                      <w:rtl w:val="0"/>
                    </w:rPr>
                    <w:t xml:space="preserve"> </w:t>
                  </w:r>
                </w:p>
              </w:tc>
              <w:tc>
                <w:tcPr>
                  <w:gridSpan w:val="5"/>
                  <w:vAlign w:val="center"/>
                </w:tcPr>
                <w:p w:rsidR="00000000" w:rsidDel="00000000" w:rsidP="00000000" w:rsidRDefault="00000000" w:rsidRPr="00000000" w14:paraId="0000014B">
                  <w:pPr>
                    <w:widowControl w:val="0"/>
                    <w:jc w:val="center"/>
                    <w:rPr>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tc>
            </w:tr>
            <w:tr>
              <w:trPr>
                <w:cantSplit w:val="0"/>
                <w:trHeight w:val="22" w:hRule="atLeast"/>
                <w:tblHeader w:val="0"/>
              </w:trPr>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vAlign w:val="center"/>
                </w:tcPr>
                <w:p w:rsidR="00000000" w:rsidDel="00000000" w:rsidP="00000000" w:rsidRDefault="00000000" w:rsidRPr="00000000" w14:paraId="00000152">
                  <w:pPr>
                    <w:widowControl w:val="0"/>
                    <w:jc w:val="center"/>
                    <w:rPr>
                      <w:b w:val="1"/>
                      <w:bCs w:val="1"/>
                      <w:sz w:val="18"/>
                      <w:szCs w:val="18"/>
                    </w:rPr>
                  </w:pPr>
                  <w:r w:rsidDel="00000000" w:rsidR="00000000" w:rsidRPr="00000000">
                    <w:rPr>
                      <w:b w:val="1"/>
                      <w:bCs w:val="1"/>
                      <w:sz w:val="18"/>
                      <w:szCs w:val="18"/>
                      <w:rtl w:val="0"/>
                    </w:rPr>
                    <w:t xml:space="preserve">1</w:t>
                  </w:r>
                </w:p>
              </w:tc>
              <w:tc>
                <w:tcPr>
                  <w:vAlign w:val="center"/>
                </w:tcPr>
                <w:p w:rsidR="00000000" w:rsidDel="00000000" w:rsidP="00000000" w:rsidRDefault="00000000" w:rsidRPr="00000000" w14:paraId="00000153">
                  <w:pPr>
                    <w:widowControl w:val="0"/>
                    <w:jc w:val="center"/>
                    <w:rPr>
                      <w:b w:val="1"/>
                      <w:bCs w:val="1"/>
                      <w:sz w:val="18"/>
                      <w:szCs w:val="18"/>
                    </w:rPr>
                  </w:pPr>
                  <w:r w:rsidDel="00000000" w:rsidR="00000000" w:rsidRPr="00000000">
                    <w:rPr>
                      <w:b w:val="1"/>
                      <w:bCs w:val="1"/>
                      <w:sz w:val="18"/>
                      <w:szCs w:val="18"/>
                      <w:rtl w:val="0"/>
                    </w:rPr>
                    <w:t xml:space="preserve">2</w:t>
                  </w:r>
                </w:p>
              </w:tc>
              <w:tc>
                <w:tcPr>
                  <w:vAlign w:val="center"/>
                </w:tcPr>
                <w:p w:rsidR="00000000" w:rsidDel="00000000" w:rsidP="00000000" w:rsidRDefault="00000000" w:rsidRPr="00000000" w14:paraId="00000154">
                  <w:pPr>
                    <w:widowControl w:val="0"/>
                    <w:jc w:val="center"/>
                    <w:rPr>
                      <w:b w:val="1"/>
                      <w:bCs w:val="1"/>
                      <w:sz w:val="18"/>
                      <w:szCs w:val="18"/>
                    </w:rPr>
                  </w:pPr>
                  <w:r w:rsidDel="00000000" w:rsidR="00000000" w:rsidRPr="00000000">
                    <w:rPr>
                      <w:b w:val="1"/>
                      <w:bCs w:val="1"/>
                      <w:sz w:val="18"/>
                      <w:szCs w:val="18"/>
                      <w:rtl w:val="0"/>
                    </w:rPr>
                    <w:t xml:space="preserve">3</w:t>
                  </w:r>
                </w:p>
              </w:tc>
              <w:tc>
                <w:tcPr>
                  <w:vAlign w:val="center"/>
                </w:tcPr>
                <w:p w:rsidR="00000000" w:rsidDel="00000000" w:rsidP="00000000" w:rsidRDefault="00000000" w:rsidRPr="00000000" w14:paraId="00000155">
                  <w:pPr>
                    <w:widowControl w:val="0"/>
                    <w:jc w:val="center"/>
                    <w:rPr>
                      <w:b w:val="1"/>
                      <w:bCs w:val="1"/>
                      <w:sz w:val="18"/>
                      <w:szCs w:val="18"/>
                    </w:rPr>
                  </w:pPr>
                  <w:r w:rsidDel="00000000" w:rsidR="00000000" w:rsidRPr="00000000">
                    <w:rPr>
                      <w:b w:val="1"/>
                      <w:bCs w:val="1"/>
                      <w:sz w:val="18"/>
                      <w:szCs w:val="18"/>
                      <w:rtl w:val="0"/>
                    </w:rPr>
                    <w:t xml:space="preserve">4</w:t>
                  </w:r>
                </w:p>
              </w:tc>
              <w:tc>
                <w:tcPr>
                  <w:vAlign w:val="center"/>
                </w:tcPr>
                <w:p w:rsidR="00000000" w:rsidDel="00000000" w:rsidP="00000000" w:rsidRDefault="00000000" w:rsidRPr="00000000" w14:paraId="00000156">
                  <w:pPr>
                    <w:widowControl w:val="0"/>
                    <w:jc w:val="center"/>
                    <w:rPr>
                      <w:b w:val="1"/>
                      <w:bCs w:val="1"/>
                      <w:sz w:val="18"/>
                      <w:szCs w:val="18"/>
                    </w:rPr>
                  </w:pPr>
                  <w:r w:rsidDel="00000000" w:rsidR="00000000" w:rsidRPr="00000000">
                    <w:rPr>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57">
                  <w:pPr>
                    <w:widowControl w:val="0"/>
                    <w:jc w:val="center"/>
                    <w:rPr>
                      <w:b w:val="1"/>
                      <w:bCs w:val="1"/>
                      <w:sz w:val="18"/>
                      <w:szCs w:val="18"/>
                    </w:rPr>
                  </w:pPr>
                  <w:r w:rsidDel="00000000" w:rsidR="00000000" w:rsidRPr="00000000">
                    <w:rPr>
                      <w:b w:val="1"/>
                      <w:bCs w:val="1"/>
                      <w:sz w:val="18"/>
                      <w:szCs w:val="18"/>
                      <w:rtl w:val="0"/>
                    </w:rPr>
                    <w:t xml:space="preserve">1</w:t>
                  </w:r>
                </w:p>
              </w:tc>
              <w:tc>
                <w:tcPr>
                  <w:vAlign w:val="center"/>
                </w:tcPr>
                <w:p w:rsidR="00000000" w:rsidDel="00000000" w:rsidP="00000000" w:rsidRDefault="00000000" w:rsidRPr="00000000" w14:paraId="00000158">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explain the normal structure and functions of the organism.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E">
                  <w:pPr>
                    <w:widowControl w:val="0"/>
                    <w:jc w:val="center"/>
                    <w:rPr>
                      <w:b w:val="1"/>
                      <w:bCs w:val="1"/>
                      <w:sz w:val="18"/>
                      <w:szCs w:val="18"/>
                    </w:rPr>
                  </w:pPr>
                  <w:r w:rsidDel="00000000" w:rsidR="00000000" w:rsidRPr="00000000">
                    <w:rPr>
                      <w:b w:val="1"/>
                      <w:bCs w:val="1"/>
                      <w:sz w:val="18"/>
                      <w:szCs w:val="18"/>
                      <w:rtl w:val="0"/>
                    </w:rPr>
                    <w:t xml:space="preserve">2</w:t>
                  </w:r>
                </w:p>
              </w:tc>
              <w:tc>
                <w:tcPr>
                  <w:vAlign w:val="center"/>
                </w:tcPr>
                <w:p w:rsidR="00000000" w:rsidDel="00000000" w:rsidP="00000000" w:rsidRDefault="00000000" w:rsidRPr="00000000" w14:paraId="0000015F">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explain the pathogenesis, clinical and diagnostic features of psychiatric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5">
                  <w:pPr>
                    <w:widowControl w:val="0"/>
                    <w:jc w:val="center"/>
                    <w:rPr>
                      <w:b w:val="1"/>
                      <w:bCs w:val="1"/>
                      <w:sz w:val="18"/>
                      <w:szCs w:val="18"/>
                    </w:rPr>
                  </w:pPr>
                  <w:r w:rsidDel="00000000" w:rsidR="00000000" w:rsidRPr="00000000">
                    <w:rPr>
                      <w:b w:val="1"/>
                      <w:bCs w:val="1"/>
                      <w:sz w:val="18"/>
                      <w:szCs w:val="18"/>
                      <w:rtl w:val="0"/>
                    </w:rPr>
                    <w:t xml:space="preserve">3</w:t>
                  </w:r>
                </w:p>
              </w:tc>
              <w:tc>
                <w:tcPr>
                  <w:vAlign w:val="center"/>
                </w:tcPr>
                <w:p w:rsidR="00000000" w:rsidDel="00000000" w:rsidP="00000000" w:rsidRDefault="00000000" w:rsidRPr="00000000" w14:paraId="00000166">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C">
                  <w:pPr>
                    <w:widowControl w:val="0"/>
                    <w:jc w:val="center"/>
                    <w:rPr>
                      <w:b w:val="1"/>
                      <w:bCs w:val="1"/>
                      <w:sz w:val="18"/>
                      <w:szCs w:val="18"/>
                    </w:rPr>
                  </w:pPr>
                  <w:r w:rsidDel="00000000" w:rsidR="00000000" w:rsidRPr="00000000">
                    <w:rPr>
                      <w:b w:val="1"/>
                      <w:bCs w:val="1"/>
                      <w:sz w:val="18"/>
                      <w:szCs w:val="18"/>
                      <w:rtl w:val="0"/>
                    </w:rPr>
                    <w:t xml:space="preserve">4</w:t>
                  </w:r>
                </w:p>
              </w:tc>
              <w:tc>
                <w:tcPr>
                  <w:vAlign w:val="center"/>
                </w:tcPr>
                <w:p w:rsidR="00000000" w:rsidDel="00000000" w:rsidP="00000000" w:rsidRDefault="00000000" w:rsidRPr="00000000" w14:paraId="0000016D">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perform first step interventions and refer and transfer cases  in life threatening emergency situations.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3">
                  <w:pPr>
                    <w:widowControl w:val="0"/>
                    <w:jc w:val="center"/>
                    <w:rPr>
                      <w:b w:val="1"/>
                      <w:bCs w:val="1"/>
                      <w:sz w:val="18"/>
                      <w:szCs w:val="18"/>
                    </w:rPr>
                  </w:pPr>
                  <w:r w:rsidDel="00000000" w:rsidR="00000000" w:rsidRPr="00000000">
                    <w:rPr>
                      <w:b w:val="1"/>
                      <w:bCs w:val="1"/>
                      <w:sz w:val="18"/>
                      <w:szCs w:val="18"/>
                      <w:rtl w:val="0"/>
                    </w:rPr>
                    <w:t xml:space="preserve">5</w:t>
                  </w:r>
                </w:p>
              </w:tc>
              <w:tc>
                <w:tcPr>
                  <w:vAlign w:val="center"/>
                </w:tcPr>
                <w:p w:rsidR="00000000" w:rsidDel="00000000" w:rsidP="00000000" w:rsidRDefault="00000000" w:rsidRPr="00000000" w14:paraId="00000174">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perform necessary basic medical interventions for the diahnosis and treatment of mental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A">
                  <w:pPr>
                    <w:widowControl w:val="0"/>
                    <w:jc w:val="center"/>
                    <w:rPr>
                      <w:b w:val="1"/>
                      <w:bCs w:val="1"/>
                      <w:sz w:val="18"/>
                      <w:szCs w:val="18"/>
                    </w:rPr>
                  </w:pPr>
                  <w:r w:rsidDel="00000000" w:rsidR="00000000" w:rsidRPr="00000000">
                    <w:rPr>
                      <w:b w:val="1"/>
                      <w:bCs w:val="1"/>
                      <w:sz w:val="18"/>
                      <w:szCs w:val="18"/>
                      <w:rtl w:val="0"/>
                    </w:rPr>
                    <w:t xml:space="preserve">6</w:t>
                  </w:r>
                </w:p>
              </w:tc>
              <w:tc>
                <w:tcPr>
                  <w:vAlign w:val="center"/>
                </w:tcPr>
                <w:p w:rsidR="00000000" w:rsidDel="00000000" w:rsidP="00000000" w:rsidRDefault="00000000" w:rsidRPr="00000000" w14:paraId="0000017B">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perform preventive measures and forensic practices.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1">
                  <w:pPr>
                    <w:widowControl w:val="0"/>
                    <w:jc w:val="center"/>
                    <w:rPr>
                      <w:b w:val="1"/>
                      <w:bCs w:val="1"/>
                      <w:sz w:val="18"/>
                      <w:szCs w:val="18"/>
                    </w:rPr>
                  </w:pPr>
                  <w:r w:rsidDel="00000000" w:rsidR="00000000" w:rsidRPr="00000000">
                    <w:rPr>
                      <w:b w:val="1"/>
                      <w:bCs w:val="1"/>
                      <w:sz w:val="18"/>
                      <w:szCs w:val="18"/>
                      <w:rtl w:val="0"/>
                    </w:rPr>
                    <w:t xml:space="preserve">7</w:t>
                  </w:r>
                </w:p>
              </w:tc>
              <w:tc>
                <w:tcPr>
                  <w:vAlign w:val="center"/>
                </w:tcPr>
                <w:p w:rsidR="00000000" w:rsidDel="00000000" w:rsidP="00000000" w:rsidRDefault="00000000" w:rsidRPr="00000000" w14:paraId="00000182">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Having sufficient knowledge about the structure and process of the National Health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8">
                  <w:pPr>
                    <w:widowControl w:val="0"/>
                    <w:jc w:val="center"/>
                    <w:rPr>
                      <w:b w:val="1"/>
                      <w:bCs w:val="1"/>
                      <w:sz w:val="18"/>
                      <w:szCs w:val="18"/>
                    </w:rPr>
                  </w:pPr>
                  <w:r w:rsidDel="00000000" w:rsidR="00000000" w:rsidRPr="00000000">
                    <w:rPr>
                      <w:b w:val="1"/>
                      <w:bCs w:val="1"/>
                      <w:sz w:val="18"/>
                      <w:szCs w:val="18"/>
                      <w:rtl w:val="0"/>
                    </w:rPr>
                    <w:t xml:space="preserve">8</w:t>
                  </w:r>
                </w:p>
              </w:tc>
              <w:tc>
                <w:tcPr>
                  <w:vAlign w:val="center"/>
                </w:tcPr>
                <w:p w:rsidR="00000000" w:rsidDel="00000000" w:rsidP="00000000" w:rsidRDefault="00000000" w:rsidRPr="00000000" w14:paraId="00000189">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define legal responsibilities and ethical principles.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F">
                  <w:pPr>
                    <w:widowControl w:val="0"/>
                    <w:jc w:val="center"/>
                    <w:rPr>
                      <w:b w:val="1"/>
                      <w:bCs w:val="1"/>
                      <w:sz w:val="18"/>
                      <w:szCs w:val="18"/>
                    </w:rPr>
                  </w:pPr>
                  <w:r w:rsidDel="00000000" w:rsidR="00000000" w:rsidRPr="00000000">
                    <w:rPr>
                      <w:b w:val="1"/>
                      <w:bCs w:val="1"/>
                      <w:sz w:val="18"/>
                      <w:szCs w:val="18"/>
                      <w:rtl w:val="0"/>
                    </w:rPr>
                    <w:t xml:space="preserve">9</w:t>
                  </w:r>
                </w:p>
              </w:tc>
              <w:tc>
                <w:tcPr>
                  <w:vAlign w:val="center"/>
                </w:tcPr>
                <w:p w:rsidR="00000000" w:rsidDel="00000000" w:rsidP="00000000" w:rsidRDefault="00000000" w:rsidRPr="00000000" w14:paraId="00000190">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perform first step care  of most prevalent disorders in the community  with effective  evidence based medical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6">
                  <w:pPr>
                    <w:widowControl w:val="0"/>
                    <w:jc w:val="center"/>
                    <w:rPr>
                      <w:b w:val="1"/>
                      <w:bCs w:val="1"/>
                      <w:sz w:val="18"/>
                      <w:szCs w:val="18"/>
                    </w:rPr>
                  </w:pPr>
                  <w:r w:rsidDel="00000000" w:rsidR="00000000" w:rsidRPr="00000000">
                    <w:rPr>
                      <w:b w:val="1"/>
                      <w:bCs w:val="1"/>
                      <w:sz w:val="18"/>
                      <w:szCs w:val="18"/>
                      <w:rtl w:val="0"/>
                    </w:rPr>
                    <w:t xml:space="preserve">10</w:t>
                  </w:r>
                </w:p>
              </w:tc>
              <w:tc>
                <w:tcPr>
                  <w:vAlign w:val="center"/>
                </w:tcPr>
                <w:p w:rsidR="00000000" w:rsidDel="00000000" w:rsidP="00000000" w:rsidRDefault="00000000" w:rsidRPr="00000000" w14:paraId="00000197">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organize and implement scientific meetings and projects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widowControl w:val="0"/>
                    <w:jc w:val="center"/>
                    <w:rPr>
                      <w:b w:val="1"/>
                      <w:bCs w:val="1"/>
                      <w:color w:val="ff0000"/>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9D">
                  <w:pPr>
                    <w:widowControl w:val="0"/>
                    <w:jc w:val="center"/>
                    <w:rPr>
                      <w:b w:val="1"/>
                      <w:bCs w:val="1"/>
                      <w:sz w:val="18"/>
                      <w:szCs w:val="18"/>
                    </w:rPr>
                  </w:pPr>
                  <w:r w:rsidDel="00000000" w:rsidR="00000000" w:rsidRPr="00000000">
                    <w:rPr>
                      <w:b w:val="1"/>
                      <w:bCs w:val="1"/>
                      <w:sz w:val="18"/>
                      <w:szCs w:val="18"/>
                      <w:rtl w:val="0"/>
                    </w:rPr>
                    <w:t xml:space="preserve">11</w:t>
                  </w:r>
                </w:p>
              </w:tc>
              <w:tc>
                <w:tcPr>
                  <w:vAlign w:val="center"/>
                </w:tcPr>
                <w:p w:rsidR="00000000" w:rsidDel="00000000" w:rsidP="00000000" w:rsidRDefault="00000000" w:rsidRPr="00000000" w14:paraId="0000019E">
                  <w:pPr>
                    <w:widowControl w:val="0"/>
                    <w:rPr>
                      <w:b w:val="1"/>
                      <w:bCs w:val="1"/>
                      <w:sz w:val="18"/>
                      <w:szCs w:val="18"/>
                    </w:rPr>
                  </w:pPr>
                  <w:r w:rsidDel="00000000" w:rsidR="00000000" w:rsidRPr="00000000">
                    <w:rPr>
                      <w:rFonts w:ascii="Times New Roman" w:cs="Times New Roman" w:eastAsia="Times New Roman" w:hAnsi="Times New Roman"/>
                      <w:sz w:val="18"/>
                      <w:szCs w:val="18"/>
                      <w:rtl w:val="0"/>
                    </w:rPr>
                    <w:t xml:space="preserve">Able to use a major foreign language sufficient enough for follow up of literature and update of medical knowledge; able to use computer and statistical skills for the evaluation of scientific studies.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widowControl w:val="0"/>
                    <w:jc w:val="center"/>
                    <w:rPr>
                      <w:b w:val="1"/>
                      <w:bCs w:val="1"/>
                      <w:color w:val="ff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widowControl w:val="0"/>
                    <w:jc w:val="center"/>
                    <w:rPr>
                      <w:b w:val="1"/>
                      <w:bCs w:val="1"/>
                      <w:color w:val="ff0000"/>
                      <w:sz w:val="18"/>
                      <w:szCs w:val="18"/>
                    </w:rPr>
                  </w:pPr>
                  <w:r w:rsidDel="00000000" w:rsidR="00000000" w:rsidRPr="00000000">
                    <w:rPr>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widowControl w:val="0"/>
                    <w:jc w:val="center"/>
                    <w:rPr>
                      <w:b w:val="1"/>
                      <w:bCs w:val="1"/>
                      <w:color w:val="ff0000"/>
                      <w:sz w:val="18"/>
                      <w:szCs w:val="18"/>
                    </w:rPr>
                  </w:pPr>
                  <w:r w:rsidDel="00000000" w:rsidR="00000000" w:rsidRPr="00000000">
                    <w:rPr>
                      <w:rtl w:val="0"/>
                    </w:rPr>
                  </w:r>
                </w:p>
              </w:tc>
            </w:tr>
          </w:tbl>
          <w:p w:rsidR="00000000" w:rsidDel="00000000" w:rsidP="00000000" w:rsidRDefault="00000000" w:rsidRPr="00000000" w14:paraId="000001A4">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 1 en düşük, 2 düşük, 3 orta, 4 yüksek, 5 en yüksek olarak belirtilecektir.</w:t>
            </w:r>
            <w:r w:rsidDel="00000000" w:rsidR="00000000" w:rsidRPr="00000000">
              <w:rPr>
                <w:rtl w:val="0"/>
              </w:rPr>
            </w:r>
          </w:p>
        </w:tc>
      </w:tr>
    </w:tbl>
    <w:p w:rsidR="00000000" w:rsidDel="00000000" w:rsidP="00000000" w:rsidRDefault="00000000" w:rsidRPr="00000000" w14:paraId="000001A6">
      <w:pPr>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AF">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0">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b w:val="1"/>
          <w:bCs w:val="1"/>
          <w:sz w:val="16"/>
          <w:szCs w:val="16"/>
        </w:rPr>
      </w:pPr>
      <w:r w:rsidDel="00000000" w:rsidR="00000000" w:rsidRPr="00000000">
        <w:rPr>
          <w:rtl w:val="0"/>
        </w:rPr>
      </w:r>
    </w:p>
    <w:tbl>
      <w:tblPr>
        <w:tblStyle w:val="Table19"/>
        <w:tblW w:w="9072.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BC">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20"/>
                <w:szCs w:val="20"/>
                <w:rtl w:val="0"/>
              </w:rPr>
              <w:t xml:space="preserve">PHASE I OCCUPATIONAL LECTURE COURSE LIST AND RANKING</w:t>
            </w:r>
            <w:r w:rsidDel="00000000" w:rsidR="00000000" w:rsidRPr="00000000">
              <w:rPr>
                <w:rtl w:val="0"/>
              </w:rPr>
            </w:r>
          </w:p>
        </w:tc>
      </w:tr>
      <w:tr>
        <w:trPr>
          <w:cantSplit w:val="0"/>
          <w:trHeight w:val="200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BD">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1</w:t>
            </w:r>
          </w:p>
          <w:p w:rsidR="00000000" w:rsidDel="00000000" w:rsidP="00000000" w:rsidRDefault="00000000" w:rsidRPr="00000000" w14:paraId="000001BE">
            <w:pPr>
              <w:widowControl w:val="0"/>
              <w:spacing w:line="240" w:lineRule="auto"/>
              <w:rPr>
                <w:rFonts w:ascii="Times New Roman" w:cs="Times New Roman" w:eastAsia="Times New Roman" w:hAnsi="Times New Roman"/>
                <w:b w:val="1"/>
                <w:bCs w:val="1"/>
                <w:sz w:val="16"/>
                <w:szCs w:val="16"/>
              </w:rPr>
            </w:pPr>
            <w:r w:rsidDel="00000000" w:rsidR="00000000" w:rsidRPr="00000000">
              <w:rPr>
                <w:rtl w:val="0"/>
              </w:rPr>
            </w:r>
          </w:p>
          <w:tbl>
            <w:tblPr>
              <w:tblStyle w:val="Table20"/>
              <w:tblW w:w="8823.0" w:type="dxa"/>
              <w:jc w:val="center"/>
              <w:tblLayout w:type="fixed"/>
              <w:tblLook w:val="0400"/>
            </w:tblPr>
            <w:tblGrid>
              <w:gridCol w:w="731"/>
              <w:gridCol w:w="5966"/>
              <w:gridCol w:w="2126"/>
              <w:tblGridChange w:id="0">
                <w:tblGrid>
                  <w:gridCol w:w="731"/>
                  <w:gridCol w:w="5966"/>
                  <w:gridCol w:w="2126"/>
                </w:tblGrid>
              </w:tblGridChange>
            </w:tblGrid>
            <w:tr>
              <w:trPr>
                <w:cantSplit w:val="0"/>
                <w:trHeight w:val="317" w:hRule="atLeast"/>
                <w:tblHeader w:val="0"/>
              </w:trPr>
              <w:tc>
                <w:tcPr>
                  <w:tcBorders>
                    <w:top w:color="000000"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BF">
                  <w:pPr>
                    <w:spacing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No</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0">
                  <w:pPr>
                    <w:spacing w:line="240" w:lineRule="auto"/>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sz w:val="14"/>
                      <w:szCs w:val="14"/>
                      <w:rtl w:val="0"/>
                    </w:rPr>
                    <w:t xml:space="preserve">Lecture/Competence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1C1">
                  <w:pPr>
                    <w:spacing w:line="240" w:lineRule="auto"/>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333333"/>
                      <w:sz w:val="14"/>
                      <w:szCs w:val="14"/>
                      <w:rtl w:val="0"/>
                    </w:rPr>
                    <w:t xml:space="preserve">Instructor</w:t>
                  </w:r>
                  <w:r w:rsidDel="00000000" w:rsidR="00000000" w:rsidRPr="00000000">
                    <w:rPr>
                      <w:rtl w:val="0"/>
                    </w:rPr>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2">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3">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Introduction to Medical Biology (Teorik: 2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1C4">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5">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6">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Introduction to Biophysics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7">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8">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9">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Measurement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A">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B">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C">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Waves: Longitudinal and Standing Waves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D">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cccccc" w:space="0" w:sz="6" w:val="single"/>
                    <w:left w:color="000000" w:space="0" w:sz="6"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CE">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5</w:t>
                  </w:r>
                </w:p>
              </w:tc>
              <w:tc>
                <w:tcPr>
                  <w:tcBorders>
                    <w:top w:color="000000" w:space="0" w:sz="6" w:val="single"/>
                    <w:left w:color="cccccc"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1CF">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Fluids (Teorik: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0">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1D1">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1D2">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Meaning of Medical History, Medicine in Prehistorical (Teorik: 2 Saat)</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1D3">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Ayşegül Erdemir</w:t>
                  </w:r>
                </w:p>
              </w:tc>
            </w:tr>
            <w:tr>
              <w:trPr>
                <w:cantSplit w:val="0"/>
                <w:trHeight w:val="317" w:hRule="atLeast"/>
                <w:tblHeader w:val="0"/>
              </w:trPr>
              <w:tc>
                <w:tcPr>
                  <w:tcBorders>
                    <w:top w:color="000000" w:space="0" w:sz="4"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4">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7</w:t>
                  </w:r>
                </w:p>
              </w:tc>
              <w:tc>
                <w:tcPr>
                  <w:tcBorders>
                    <w:top w:color="000000" w:space="0" w:sz="4"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5">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Electrical Field and Dipole (Teorik: 1 Saat)</w:t>
                  </w:r>
                </w:p>
              </w:tc>
              <w:tc>
                <w:tcPr>
                  <w:tcBorders>
                    <w:top w:color="000000" w:space="0" w:sz="4"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6">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7">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8</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8">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Molecular Forces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9">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A">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9</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B">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Chromosome Structure and Epigenetics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C">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D">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E">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Medicine in the Ancient Ages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DF">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Ayşegül Erdemir</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0">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1">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Medicine in the Middle Ages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2">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Ayşegül Erdemir</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3">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4">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Cytogenetics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5">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6">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7">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Turkish Medicine up to Ottoman Period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8">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Ayşegül Erdemir</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9">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A">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Turkish Medicine in the Ottomans and in the Turkish Republic Period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B">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Ayşegül Erdemir</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C">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15</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D">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Medicine in Renaissance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E">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Ayşegül Erdemir</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EF">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16</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0">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DNA Replication (Teorik: 2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1F1">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 </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2">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17</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3">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Introduction to Biochemistry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4">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5">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18</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6">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Effects of Electrical Current on Body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7">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8">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19</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9">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Solutions and concept of concentration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A">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B">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20</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C">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Structure and feature of water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D">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E">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21</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1FF">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Biomolecules and Evolution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0">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1">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22</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2">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Structure and Functions of Nucleic Acids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3">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4">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23</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5">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Optics and Optical Medical Instruments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6">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Esra Münire Aydoğmuş </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7">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24</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8">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Acids and Bases and pH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9">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A">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25</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B">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Amino acids (Teorik: 5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C">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D">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0E">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DNA Damage and Repair Mechanisms (Teorik: 2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20F">
                  <w:pPr>
                    <w:spacing w:line="240" w:lineRule="auto"/>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317"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10">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27</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11">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Structure and Functions of Proteins (Teorik: 4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12">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3">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28</w:t>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4">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Biochemistry Lab Solutions And Concept Of Concentration (Pratik: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15">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000000" w:space="0" w:sz="4"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6">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29</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7">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Medical Biology Lab: Preparation Of Solutions (Pratik: 1 Saat)</w:t>
                  </w:r>
                </w:p>
              </w:tc>
              <w:tc>
                <w:tcPr>
                  <w:tcBorders>
                    <w:top w:color="000000" w:space="0" w:sz="4"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218">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9">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30</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A">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Medical Biology Lab: Pcr And Its Applications (Pratik: 1 Saat)</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B">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Pınar Buket Thomas</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C">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31</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D">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Biochemistry Lab: Colorimetry (Pratik: 2 Saat)</w:t>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E">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Nesrin Özcanlı</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1F">
                  <w:pPr>
                    <w:spacing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20">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Clinical implications-Biochemistry (Teoric: 1 hour)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221">
                  <w:pP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Nesrin Özcanlı</w:t>
                  </w:r>
                  <w:r w:rsidDel="00000000" w:rsidR="00000000" w:rsidRPr="00000000">
                    <w:rPr>
                      <w:rtl w:val="0"/>
                    </w:rPr>
                  </w:r>
                </w:p>
              </w:tc>
            </w:tr>
          </w:tbl>
          <w:p w:rsidR="00000000" w:rsidDel="00000000" w:rsidP="00000000" w:rsidRDefault="00000000" w:rsidRPr="00000000" w14:paraId="00000222">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223">
      <w:pP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24">
      <w:pPr>
        <w:rPr>
          <w:rFonts w:ascii="Times New Roman" w:cs="Times New Roman" w:eastAsia="Times New Roman" w:hAnsi="Times New Roman"/>
          <w:b w:val="1"/>
          <w:bCs w:val="1"/>
          <w:sz w:val="16"/>
          <w:szCs w:val="16"/>
        </w:rPr>
      </w:pPr>
      <w:r w:rsidDel="00000000" w:rsidR="00000000" w:rsidRPr="00000000">
        <w:rPr>
          <w:rtl w:val="0"/>
        </w:rPr>
      </w:r>
    </w:p>
    <w:tbl>
      <w:tblPr>
        <w:tblStyle w:val="Table21"/>
        <w:tblW w:w="907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243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5">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2</w:t>
            </w:r>
          </w:p>
          <w:p w:rsidR="00000000" w:rsidDel="00000000" w:rsidP="00000000" w:rsidRDefault="00000000" w:rsidRPr="00000000" w14:paraId="00000226">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22"/>
              <w:tblW w:w="85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9"/>
              <w:gridCol w:w="5386"/>
              <w:gridCol w:w="2400"/>
              <w:tblGridChange w:id="0">
                <w:tblGrid>
                  <w:gridCol w:w="719"/>
                  <w:gridCol w:w="5386"/>
                  <w:gridCol w:w="240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7">
                  <w:pPr>
                    <w:widowControl w:val="0"/>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Sıra No</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Ders/Yetkinlik</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Eğitici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Biomechanics: Vectors, Torque and Rotational Movement (Teorik: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2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Transcription (Teorik: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Genetic Code and Protein Synthesis (Teorik: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3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Biological Oxidation, Bioenergetics and ATP (Teorik: 5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3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Regulation of Gene Expression (Teorik: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3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A">
                  <w:pPr>
                    <w:widowControl w:val="0"/>
                    <w:rPr>
                      <w:rFonts w:ascii="Times New Roman" w:cs="Times New Roman" w:eastAsia="Times New Roman" w:hAnsi="Times New Roman"/>
                      <w:sz w:val="16"/>
                      <w:szCs w:val="16"/>
                    </w:rPr>
                  </w:pPr>
                  <w:hyperlink r:id="rId8">
                    <w:r w:rsidDel="00000000" w:rsidR="00000000" w:rsidRPr="00000000">
                      <w:rPr>
                        <w:rFonts w:ascii="Times New Roman" w:cs="Times New Roman" w:eastAsia="Times New Roman" w:hAnsi="Times New Roman"/>
                        <w:color w:val="000000"/>
                        <w:sz w:val="16"/>
                        <w:szCs w:val="16"/>
                        <w:highlight w:val="white"/>
                        <w:u w:val="none"/>
                        <w:rtl w:val="0"/>
                      </w:rPr>
                      <w:t xml:space="preserve">Biomechanics: Elastic Properties of Tissues </w:t>
                    </w:r>
                  </w:hyperlink>
                  <w:r w:rsidDel="00000000" w:rsidR="00000000" w:rsidRPr="00000000">
                    <w:rPr>
                      <w:rFonts w:ascii="Times New Roman" w:cs="Times New Roman" w:eastAsia="Times New Roman" w:hAnsi="Times New Roman"/>
                      <w:sz w:val="16"/>
                      <w:szCs w:val="16"/>
                      <w:highlight w:val="white"/>
                      <w:rtl w:val="0"/>
                    </w:rPr>
                    <w:t xml:space="preserve">(Teorik: 3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3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D">
                  <w:pPr>
                    <w:widowControl w:val="0"/>
                    <w:rPr>
                      <w:rFonts w:ascii="Times New Roman" w:cs="Times New Roman" w:eastAsia="Times New Roman" w:hAnsi="Times New Roman"/>
                      <w:sz w:val="16"/>
                      <w:szCs w:val="16"/>
                    </w:rPr>
                  </w:pPr>
                  <w:hyperlink r:id="rId9">
                    <w:r w:rsidDel="00000000" w:rsidR="00000000" w:rsidRPr="00000000">
                      <w:rPr>
                        <w:rFonts w:ascii="Times New Roman" w:cs="Times New Roman" w:eastAsia="Times New Roman" w:hAnsi="Times New Roman"/>
                        <w:color w:val="000000"/>
                        <w:sz w:val="16"/>
                        <w:szCs w:val="16"/>
                        <w:highlight w:val="white"/>
                        <w:u w:val="none"/>
                        <w:rtl w:val="0"/>
                      </w:rPr>
                      <w:t xml:space="preserve">Stress and Adaptation </w:t>
                    </w:r>
                  </w:hyperlink>
                  <w:r w:rsidDel="00000000" w:rsidR="00000000" w:rsidRPr="00000000">
                    <w:rPr>
                      <w:rFonts w:ascii="Times New Roman" w:cs="Times New Roman" w:eastAsia="Times New Roman" w:hAnsi="Times New Roman"/>
                      <w:sz w:val="16"/>
                      <w:szCs w:val="16"/>
                      <w:highlight w:val="white"/>
                      <w:rtl w:val="0"/>
                    </w:rPr>
                    <w:t xml:space="preserve">(Teorik: 1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3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Buğra Çetin</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3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0">
                  <w:pPr>
                    <w:widowControl w:val="0"/>
                    <w:rPr>
                      <w:rFonts w:ascii="Times New Roman" w:cs="Times New Roman" w:eastAsia="Times New Roman" w:hAnsi="Times New Roman"/>
                      <w:sz w:val="16"/>
                      <w:szCs w:val="16"/>
                    </w:rPr>
                  </w:pPr>
                  <w:hyperlink r:id="rId10">
                    <w:r w:rsidDel="00000000" w:rsidR="00000000" w:rsidRPr="00000000">
                      <w:rPr>
                        <w:rFonts w:ascii="Times New Roman" w:cs="Times New Roman" w:eastAsia="Times New Roman" w:hAnsi="Times New Roman"/>
                        <w:color w:val="000000"/>
                        <w:sz w:val="16"/>
                        <w:szCs w:val="16"/>
                        <w:highlight w:val="white"/>
                        <w:u w:val="none"/>
                        <w:rtl w:val="0"/>
                      </w:rPr>
                      <w:t xml:space="preserve">Psychoanalytic Theory and Defence Mechanisms </w:t>
                    </w:r>
                  </w:hyperlink>
                  <w:r w:rsidDel="00000000" w:rsidR="00000000" w:rsidRPr="00000000">
                    <w:rPr>
                      <w:rFonts w:ascii="Times New Roman" w:cs="Times New Roman" w:eastAsia="Times New Roman" w:hAnsi="Times New Roman"/>
                      <w:sz w:val="16"/>
                      <w:szCs w:val="16"/>
                      <w:highlight w:val="white"/>
                      <w:rtl w:val="0"/>
                    </w:rPr>
                    <w:t xml:space="preserve">(Teorik: 1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4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Buğra Çetin</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Regulation of Gene Activity in Prokaryotes (Teorik: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4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6">
                  <w:pPr>
                    <w:widowControl w:val="0"/>
                    <w:rPr>
                      <w:rFonts w:ascii="Times New Roman" w:cs="Times New Roman" w:eastAsia="Times New Roman" w:hAnsi="Times New Roman"/>
                      <w:sz w:val="16"/>
                      <w:szCs w:val="16"/>
                    </w:rPr>
                  </w:pPr>
                  <w:hyperlink r:id="rId11">
                    <w:r w:rsidDel="00000000" w:rsidR="00000000" w:rsidRPr="00000000">
                      <w:rPr>
                        <w:rFonts w:ascii="Times New Roman" w:cs="Times New Roman" w:eastAsia="Times New Roman" w:hAnsi="Times New Roman"/>
                        <w:color w:val="000000"/>
                        <w:sz w:val="16"/>
                        <w:szCs w:val="16"/>
                        <w:highlight w:val="white"/>
                        <w:u w:val="none"/>
                        <w:rtl w:val="0"/>
                      </w:rPr>
                      <w:t xml:space="preserve">Introduction to Enzymes and Kinetics </w:t>
                    </w:r>
                  </w:hyperlink>
                  <w:r w:rsidDel="00000000" w:rsidR="00000000" w:rsidRPr="00000000">
                    <w:rPr>
                      <w:rFonts w:ascii="Times New Roman" w:cs="Times New Roman" w:eastAsia="Times New Roman" w:hAnsi="Times New Roman"/>
                      <w:sz w:val="16"/>
                      <w:szCs w:val="16"/>
                      <w:highlight w:val="white"/>
                      <w:rtl w:val="0"/>
                    </w:rPr>
                    <w:t xml:space="preserve">(Teorik: 5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4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9">
                  <w:pPr>
                    <w:widowControl w:val="0"/>
                    <w:rPr>
                      <w:rFonts w:ascii="Times New Roman" w:cs="Times New Roman" w:eastAsia="Times New Roman" w:hAnsi="Times New Roman"/>
                      <w:sz w:val="16"/>
                      <w:szCs w:val="16"/>
                    </w:rPr>
                  </w:pPr>
                  <w:hyperlink r:id="rId12">
                    <w:r w:rsidDel="00000000" w:rsidR="00000000" w:rsidRPr="00000000">
                      <w:rPr>
                        <w:rFonts w:ascii="Times New Roman" w:cs="Times New Roman" w:eastAsia="Times New Roman" w:hAnsi="Times New Roman"/>
                        <w:color w:val="000000"/>
                        <w:sz w:val="16"/>
                        <w:szCs w:val="16"/>
                        <w:u w:val="none"/>
                        <w:rtl w:val="0"/>
                      </w:rPr>
                      <w:t xml:space="preserve">Biosynthesis and Post-translational Modifications of Proteins </w:t>
                    </w:r>
                  </w:hyperlink>
                  <w:r w:rsidDel="00000000" w:rsidR="00000000" w:rsidRPr="00000000">
                    <w:rPr>
                      <w:rFonts w:ascii="Times New Roman" w:cs="Times New Roman" w:eastAsia="Times New Roman" w:hAnsi="Times New Roman"/>
                      <w:sz w:val="16"/>
                      <w:szCs w:val="16"/>
                      <w:rtl w:val="0"/>
                    </w:rPr>
                    <w:t xml:space="preserve">(Teorik: 3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4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C">
                  <w:pPr>
                    <w:widowControl w:val="0"/>
                    <w:rPr>
                      <w:rFonts w:ascii="Times New Roman" w:cs="Times New Roman" w:eastAsia="Times New Roman" w:hAnsi="Times New Roman"/>
                      <w:sz w:val="16"/>
                      <w:szCs w:val="16"/>
                    </w:rPr>
                  </w:pPr>
                  <w:hyperlink r:id="rId13">
                    <w:r w:rsidDel="00000000" w:rsidR="00000000" w:rsidRPr="00000000">
                      <w:rPr>
                        <w:rFonts w:ascii="Times New Roman" w:cs="Times New Roman" w:eastAsia="Times New Roman" w:hAnsi="Times New Roman"/>
                        <w:color w:val="000000"/>
                        <w:sz w:val="16"/>
                        <w:szCs w:val="16"/>
                        <w:highlight w:val="white"/>
                        <w:u w:val="none"/>
                        <w:rtl w:val="0"/>
                      </w:rPr>
                      <w:t xml:space="preserve">Molecular Basis of Genetic Variation </w:t>
                    </w:r>
                  </w:hyperlink>
                  <w:r w:rsidDel="00000000" w:rsidR="00000000" w:rsidRPr="00000000">
                    <w:rPr>
                      <w:rFonts w:ascii="Times New Roman" w:cs="Times New Roman" w:eastAsia="Times New Roman" w:hAnsi="Times New Roman"/>
                      <w:sz w:val="16"/>
                      <w:szCs w:val="16"/>
                      <w:highlight w:val="white"/>
                      <w:rtl w:val="0"/>
                    </w:rPr>
                    <w:t xml:space="preserve">(Teorik: 3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4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 </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4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Regulation of Gene Activity in Eukaryotes (Teorik: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5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2">
                  <w:pPr>
                    <w:widowControl w:val="0"/>
                    <w:rPr>
                      <w:rFonts w:ascii="Times New Roman" w:cs="Times New Roman" w:eastAsia="Times New Roman" w:hAnsi="Times New Roman"/>
                      <w:sz w:val="16"/>
                      <w:szCs w:val="16"/>
                    </w:rPr>
                  </w:pPr>
                  <w:hyperlink r:id="rId14">
                    <w:r w:rsidDel="00000000" w:rsidR="00000000" w:rsidRPr="00000000">
                      <w:rPr>
                        <w:rFonts w:ascii="Times New Roman" w:cs="Times New Roman" w:eastAsia="Times New Roman" w:hAnsi="Times New Roman"/>
                        <w:color w:val="000000"/>
                        <w:sz w:val="16"/>
                        <w:szCs w:val="16"/>
                        <w:u w:val="none"/>
                        <w:rtl w:val="0"/>
                      </w:rPr>
                      <w:t xml:space="preserve">Heat, Thermodynamics and Bioenergetics </w:t>
                    </w:r>
                  </w:hyperlink>
                  <w:r w:rsidDel="00000000" w:rsidR="00000000" w:rsidRPr="00000000">
                    <w:rPr>
                      <w:rFonts w:ascii="Times New Roman" w:cs="Times New Roman" w:eastAsia="Times New Roman" w:hAnsi="Times New Roman"/>
                      <w:sz w:val="16"/>
                      <w:szCs w:val="16"/>
                      <w:rtl w:val="0"/>
                    </w:rPr>
                    <w:t xml:space="preserve">(Teorik: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5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5">
                  <w:pPr>
                    <w:widowControl w:val="0"/>
                    <w:rPr>
                      <w:rFonts w:ascii="Times New Roman" w:cs="Times New Roman" w:eastAsia="Times New Roman" w:hAnsi="Times New Roman"/>
                      <w:sz w:val="16"/>
                      <w:szCs w:val="16"/>
                    </w:rPr>
                  </w:pPr>
                  <w:hyperlink r:id="rId15">
                    <w:r w:rsidDel="00000000" w:rsidR="00000000" w:rsidRPr="00000000">
                      <w:rPr>
                        <w:rFonts w:ascii="Times New Roman" w:cs="Times New Roman" w:eastAsia="Times New Roman" w:hAnsi="Times New Roman"/>
                        <w:color w:val="000000"/>
                        <w:sz w:val="16"/>
                        <w:szCs w:val="16"/>
                        <w:u w:val="none"/>
                        <w:rtl w:val="0"/>
                      </w:rPr>
                      <w:t xml:space="preserve">Protein Turnover </w:t>
                    </w:r>
                  </w:hyperlink>
                  <w:r w:rsidDel="00000000" w:rsidR="00000000" w:rsidRPr="00000000">
                    <w:rPr>
                      <w:rFonts w:ascii="Times New Roman" w:cs="Times New Roman" w:eastAsia="Times New Roman" w:hAnsi="Times New Roman"/>
                      <w:sz w:val="16"/>
                      <w:szCs w:val="16"/>
                      <w:rtl w:val="0"/>
                    </w:rPr>
                    <w:t xml:space="preserve">(Teorik: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5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8">
                  <w:pPr>
                    <w:widowControl w:val="0"/>
                    <w:rPr>
                      <w:rFonts w:ascii="Times New Roman" w:cs="Times New Roman" w:eastAsia="Times New Roman" w:hAnsi="Times New Roman"/>
                      <w:sz w:val="16"/>
                      <w:szCs w:val="16"/>
                    </w:rPr>
                  </w:pPr>
                  <w:hyperlink r:id="rId16">
                    <w:r w:rsidDel="00000000" w:rsidR="00000000" w:rsidRPr="00000000">
                      <w:rPr>
                        <w:rFonts w:ascii="Times New Roman" w:cs="Times New Roman" w:eastAsia="Times New Roman" w:hAnsi="Times New Roman"/>
                        <w:color w:val="000000"/>
                        <w:sz w:val="16"/>
                        <w:szCs w:val="16"/>
                        <w:u w:val="none"/>
                        <w:rtl w:val="0"/>
                      </w:rPr>
                      <w:t xml:space="preserve">Protein Targeting </w:t>
                    </w:r>
                  </w:hyperlink>
                  <w:r w:rsidDel="00000000" w:rsidR="00000000" w:rsidRPr="00000000">
                    <w:rPr>
                      <w:rFonts w:ascii="Times New Roman" w:cs="Times New Roman" w:eastAsia="Times New Roman" w:hAnsi="Times New Roman"/>
                      <w:sz w:val="16"/>
                      <w:szCs w:val="16"/>
                      <w:rtl w:val="0"/>
                    </w:rPr>
                    <w:t xml:space="preserve">(Teorik: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5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Imaging Techniques and Principles (Ultrasound and NMR) (Teorik: 3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5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5E">
                  <w:pPr>
                    <w:widowControl w:val="0"/>
                    <w:rPr>
                      <w:rFonts w:ascii="Times New Roman" w:cs="Times New Roman" w:eastAsia="Times New Roman" w:hAnsi="Times New Roman"/>
                      <w:sz w:val="16"/>
                      <w:szCs w:val="16"/>
                    </w:rPr>
                  </w:pPr>
                  <w:hyperlink r:id="rId17">
                    <w:r w:rsidDel="00000000" w:rsidR="00000000" w:rsidRPr="00000000">
                      <w:rPr>
                        <w:rFonts w:ascii="Times New Roman" w:cs="Times New Roman" w:eastAsia="Times New Roman" w:hAnsi="Times New Roman"/>
                        <w:color w:val="000000"/>
                        <w:sz w:val="16"/>
                        <w:szCs w:val="16"/>
                        <w:highlight w:val="white"/>
                        <w:u w:val="none"/>
                        <w:rtl w:val="0"/>
                      </w:rPr>
                      <w:t xml:space="preserve">Principles of Recording Biomedical Signals </w:t>
                    </w:r>
                  </w:hyperlink>
                  <w:r w:rsidDel="00000000" w:rsidR="00000000" w:rsidRPr="00000000">
                    <w:rPr>
                      <w:rFonts w:ascii="Times New Roman" w:cs="Times New Roman" w:eastAsia="Times New Roman" w:hAnsi="Times New Roman"/>
                      <w:sz w:val="16"/>
                      <w:szCs w:val="16"/>
                      <w:highlight w:val="white"/>
                      <w:rtl w:val="0"/>
                    </w:rPr>
                    <w:t xml:space="preserve">(Teorik: 4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5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Necla Öztürk</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1">
                  <w:pPr>
                    <w:widowControl w:val="0"/>
                    <w:rPr>
                      <w:rFonts w:ascii="Times New Roman" w:cs="Times New Roman" w:eastAsia="Times New Roman" w:hAnsi="Times New Roman"/>
                      <w:sz w:val="16"/>
                      <w:szCs w:val="16"/>
                    </w:rPr>
                  </w:pPr>
                  <w:hyperlink r:id="rId18">
                    <w:r w:rsidDel="00000000" w:rsidR="00000000" w:rsidRPr="00000000">
                      <w:rPr>
                        <w:rFonts w:ascii="Times New Roman" w:cs="Times New Roman" w:eastAsia="Times New Roman" w:hAnsi="Times New Roman"/>
                        <w:color w:val="000000"/>
                        <w:sz w:val="16"/>
                        <w:szCs w:val="16"/>
                        <w:highlight w:val="white"/>
                        <w:u w:val="none"/>
                        <w:rtl w:val="0"/>
                      </w:rPr>
                      <w:t xml:space="preserve">Immunogenetics </w:t>
                    </w:r>
                  </w:hyperlink>
                  <w:r w:rsidDel="00000000" w:rsidR="00000000" w:rsidRPr="00000000">
                    <w:rPr>
                      <w:rFonts w:ascii="Times New Roman" w:cs="Times New Roman" w:eastAsia="Times New Roman" w:hAnsi="Times New Roman"/>
                      <w:sz w:val="16"/>
                      <w:szCs w:val="16"/>
                      <w:highlight w:val="white"/>
                      <w:rtl w:val="0"/>
                    </w:rPr>
                    <w:t xml:space="preserve">(Teorik: 4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6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4">
                  <w:pPr>
                    <w:widowControl w:val="0"/>
                    <w:rPr>
                      <w:rFonts w:ascii="Times New Roman" w:cs="Times New Roman" w:eastAsia="Times New Roman" w:hAnsi="Times New Roman"/>
                      <w:sz w:val="16"/>
                      <w:szCs w:val="16"/>
                    </w:rPr>
                  </w:pPr>
                  <w:hyperlink r:id="rId19">
                    <w:r w:rsidDel="00000000" w:rsidR="00000000" w:rsidRPr="00000000">
                      <w:rPr>
                        <w:rFonts w:ascii="Times New Roman" w:cs="Times New Roman" w:eastAsia="Times New Roman" w:hAnsi="Times New Roman"/>
                        <w:color w:val="000000"/>
                        <w:sz w:val="16"/>
                        <w:szCs w:val="16"/>
                        <w:u w:val="none"/>
                        <w:rtl w:val="0"/>
                      </w:rPr>
                      <w:t xml:space="preserve">Structure and Functions of Carbohydrates </w:t>
                    </w:r>
                  </w:hyperlink>
                  <w:r w:rsidDel="00000000" w:rsidR="00000000" w:rsidRPr="00000000">
                    <w:rPr>
                      <w:rFonts w:ascii="Times New Roman" w:cs="Times New Roman" w:eastAsia="Times New Roman" w:hAnsi="Times New Roman"/>
                      <w:sz w:val="16"/>
                      <w:szCs w:val="16"/>
                      <w:rtl w:val="0"/>
                    </w:rPr>
                    <w:t xml:space="preserve">(Teorik: 4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6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7">
                  <w:pPr>
                    <w:widowControl w:val="0"/>
                    <w:rPr>
                      <w:rFonts w:ascii="Times New Roman" w:cs="Times New Roman" w:eastAsia="Times New Roman" w:hAnsi="Times New Roman"/>
                      <w:sz w:val="16"/>
                      <w:szCs w:val="16"/>
                    </w:rPr>
                  </w:pPr>
                  <w:hyperlink r:id="rId20">
                    <w:r w:rsidDel="00000000" w:rsidR="00000000" w:rsidRPr="00000000">
                      <w:rPr>
                        <w:rFonts w:ascii="Times New Roman" w:cs="Times New Roman" w:eastAsia="Times New Roman" w:hAnsi="Times New Roman"/>
                        <w:color w:val="000000"/>
                        <w:sz w:val="16"/>
                        <w:szCs w:val="16"/>
                        <w:u w:val="none"/>
                        <w:rtl w:val="0"/>
                      </w:rPr>
                      <w:t xml:space="preserve">Structure and Functions of Lipids </w:t>
                    </w:r>
                  </w:hyperlink>
                  <w:r w:rsidDel="00000000" w:rsidR="00000000" w:rsidRPr="00000000">
                    <w:rPr>
                      <w:rFonts w:ascii="Times New Roman" w:cs="Times New Roman" w:eastAsia="Times New Roman" w:hAnsi="Times New Roman"/>
                      <w:sz w:val="16"/>
                      <w:szCs w:val="16"/>
                      <w:rtl w:val="0"/>
                    </w:rPr>
                    <w:t xml:space="preserve">(Teorik: 4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6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6A">
                  <w:pPr>
                    <w:widowControl w:val="0"/>
                    <w:rPr>
                      <w:rFonts w:ascii="Times New Roman" w:cs="Times New Roman" w:eastAsia="Times New Roman" w:hAnsi="Times New Roman"/>
                      <w:sz w:val="16"/>
                      <w:szCs w:val="16"/>
                    </w:rPr>
                  </w:pPr>
                  <w:hyperlink r:id="rId21">
                    <w:r w:rsidDel="00000000" w:rsidR="00000000" w:rsidRPr="00000000">
                      <w:rPr>
                        <w:rFonts w:ascii="Times New Roman" w:cs="Times New Roman" w:eastAsia="Times New Roman" w:hAnsi="Times New Roman"/>
                        <w:color w:val="000000"/>
                        <w:sz w:val="16"/>
                        <w:szCs w:val="16"/>
                        <w:u w:val="none"/>
                        <w:rtl w:val="0"/>
                      </w:rPr>
                      <w:t xml:space="preserve">Structure and Functions of Nucleotides </w:t>
                    </w:r>
                  </w:hyperlink>
                  <w:r w:rsidDel="00000000" w:rsidR="00000000" w:rsidRPr="00000000">
                    <w:rPr>
                      <w:rFonts w:ascii="Times New Roman" w:cs="Times New Roman" w:eastAsia="Times New Roman" w:hAnsi="Times New Roman"/>
                      <w:sz w:val="16"/>
                      <w:szCs w:val="16"/>
                      <w:rtl w:val="0"/>
                    </w:rPr>
                    <w:t xml:space="preserve">(Teorik: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6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000000" w:space="0" w:sz="6"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6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24</w:t>
                  </w:r>
                </w:p>
              </w:tc>
              <w:tc>
                <w:tcPr>
                  <w:tcBorders>
                    <w:top w:color="000000" w:space="0" w:sz="6"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6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Personality Process Adulthood and Aging (Teorik: 2 Saat)</w:t>
                    <w:tab/>
                  </w:r>
                </w:p>
              </w:tc>
              <w:tc>
                <w:tcPr>
                  <w:tcBorders>
                    <w:top w:color="000000" w:space="0" w:sz="6"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6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Suat Küçükgöncü</w:t>
                  </w:r>
                </w:p>
              </w:tc>
            </w:tr>
            <w:tr>
              <w:trPr>
                <w:cantSplit w:val="0"/>
                <w:tblHeader w:val="0"/>
              </w:trPr>
              <w:tc>
                <w:tcPr>
                  <w:tcBorders>
                    <w:top w:color="000000" w:space="0" w:sz="4" w:val="single"/>
                    <w:left w:color="000000" w:space="0" w:sz="6" w:val="single"/>
                    <w:bottom w:color="000000" w:space="0" w:sz="6"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6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25</w:t>
                  </w:r>
                </w:p>
              </w:tc>
              <w:tc>
                <w:tcPr>
                  <w:tcBorders>
                    <w:top w:color="000000" w:space="0" w:sz="4" w:val="single"/>
                    <w:left w:color="000000" w:space="0" w:sz="4" w:val="single"/>
                    <w:bottom w:color="000000" w:space="0" w:sz="6"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7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Medical Biology </w:t>
                  </w:r>
                  <w:hyperlink r:id="rId22">
                    <w:r w:rsidDel="00000000" w:rsidR="00000000" w:rsidRPr="00000000">
                      <w:rPr>
                        <w:rFonts w:ascii="Times New Roman" w:cs="Times New Roman" w:eastAsia="Times New Roman" w:hAnsi="Times New Roman"/>
                        <w:color w:val="000000"/>
                        <w:sz w:val="16"/>
                        <w:szCs w:val="16"/>
                        <w:u w:val="none"/>
                        <w:rtl w:val="0"/>
                      </w:rPr>
                      <w:t xml:space="preserve">Lab: Dna Isolation </w:t>
                    </w:r>
                  </w:hyperlink>
                  <w:r w:rsidDel="00000000" w:rsidR="00000000" w:rsidRPr="00000000">
                    <w:rPr>
                      <w:rFonts w:ascii="Times New Roman" w:cs="Times New Roman" w:eastAsia="Times New Roman" w:hAnsi="Times New Roman"/>
                      <w:sz w:val="16"/>
                      <w:szCs w:val="16"/>
                      <w:rtl w:val="0"/>
                    </w:rPr>
                    <w:t xml:space="preserve">(Pratik: 2 Saat)</w:t>
                  </w:r>
                </w:p>
              </w:tc>
              <w:tc>
                <w:tcPr>
                  <w:tcBorders>
                    <w:top w:color="000000" w:space="0" w:sz="4" w:val="single"/>
                    <w:left w:color="000000" w:space="0" w:sz="4"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71">
                  <w:pPr>
                    <w:widowControl w:val="0"/>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Medical Biology </w:t>
                  </w:r>
                  <w:hyperlink r:id="rId23">
                    <w:r w:rsidDel="00000000" w:rsidR="00000000" w:rsidRPr="00000000">
                      <w:rPr>
                        <w:rFonts w:ascii="Times New Roman" w:cs="Times New Roman" w:eastAsia="Times New Roman" w:hAnsi="Times New Roman"/>
                        <w:color w:val="000000"/>
                        <w:sz w:val="16"/>
                        <w:szCs w:val="16"/>
                        <w:u w:val="none"/>
                        <w:rtl w:val="0"/>
                      </w:rPr>
                      <w:t xml:space="preserve">Lab: Agarose Gel Electrophoresis </w:t>
                    </w:r>
                  </w:hyperlink>
                  <w:r w:rsidDel="00000000" w:rsidR="00000000" w:rsidRPr="00000000">
                    <w:rPr>
                      <w:rFonts w:ascii="Times New Roman" w:cs="Times New Roman" w:eastAsia="Times New Roman" w:hAnsi="Times New Roman"/>
                      <w:sz w:val="16"/>
                      <w:szCs w:val="16"/>
                      <w:rtl w:val="0"/>
                    </w:rPr>
                    <w:t xml:space="preserve">(Pratik: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7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Medical Biology </w:t>
                  </w:r>
                  <w:hyperlink r:id="rId24">
                    <w:r w:rsidDel="00000000" w:rsidR="00000000" w:rsidRPr="00000000">
                      <w:rPr>
                        <w:rFonts w:ascii="Times New Roman" w:cs="Times New Roman" w:eastAsia="Times New Roman" w:hAnsi="Times New Roman"/>
                        <w:color w:val="000000"/>
                        <w:sz w:val="16"/>
                        <w:szCs w:val="16"/>
                        <w:u w:val="none"/>
                        <w:rtl w:val="0"/>
                      </w:rPr>
                      <w:t xml:space="preserve">Lab: Quantification Of Dna </w:t>
                    </w:r>
                  </w:hyperlink>
                  <w:r w:rsidDel="00000000" w:rsidR="00000000" w:rsidRPr="00000000">
                    <w:rPr>
                      <w:rFonts w:ascii="Times New Roman" w:cs="Times New Roman" w:eastAsia="Times New Roman" w:hAnsi="Times New Roman"/>
                      <w:sz w:val="16"/>
                      <w:szCs w:val="16"/>
                      <w:rtl w:val="0"/>
                    </w:rPr>
                    <w:t xml:space="preserve">(Pratik: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7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31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9">
                  <w:pPr>
                    <w:widowControl w:val="0"/>
                    <w:rPr>
                      <w:rFonts w:ascii="Times New Roman" w:cs="Times New Roman" w:eastAsia="Times New Roman" w:hAnsi="Times New Roman"/>
                      <w:sz w:val="16"/>
                      <w:szCs w:val="16"/>
                    </w:rPr>
                  </w:pPr>
                  <w:hyperlink r:id="rId25">
                    <w:r w:rsidDel="00000000" w:rsidR="00000000" w:rsidRPr="00000000">
                      <w:rPr>
                        <w:rFonts w:ascii="Times New Roman" w:cs="Times New Roman" w:eastAsia="Times New Roman" w:hAnsi="Times New Roman"/>
                        <w:color w:val="000000"/>
                        <w:sz w:val="16"/>
                        <w:szCs w:val="16"/>
                        <w:u w:val="none"/>
                        <w:rtl w:val="0"/>
                      </w:rPr>
                      <w:t xml:space="preserve">Medical Biology Lab: Agarose Gel Electrophoresis</w:t>
                    </w:r>
                  </w:hyperlink>
                  <w:r w:rsidDel="00000000" w:rsidR="00000000" w:rsidRPr="00000000">
                    <w:rPr>
                      <w:rFonts w:ascii="Times New Roman" w:cs="Times New Roman" w:eastAsia="Times New Roman" w:hAnsi="Times New Roman"/>
                      <w:color w:val="000000"/>
                      <w:sz w:val="16"/>
                      <w:szCs w:val="16"/>
                      <w:u w:val="none"/>
                      <w:rtl w:val="0"/>
                    </w:rPr>
                    <w:t xml:space="preserve"> </w:t>
                  </w:r>
                  <w:r w:rsidDel="00000000" w:rsidR="00000000" w:rsidRPr="00000000">
                    <w:rPr>
                      <w:rFonts w:ascii="Times New Roman" w:cs="Times New Roman" w:eastAsia="Times New Roman" w:hAnsi="Times New Roman"/>
                      <w:sz w:val="16"/>
                      <w:szCs w:val="16"/>
                      <w:rtl w:val="0"/>
                    </w:rPr>
                    <w:t xml:space="preserve">(Pratik: 1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7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33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Biochemistry Lab: Enzyme Kinetics (Pratik: 3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7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36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Biopsychosocial Model (Teorik: 1 Saat)</w:t>
                    <w:tab/>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8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Suat Küçükgöncü</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39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2">
                  <w:pPr>
                    <w:widowControl w:val="0"/>
                    <w:rPr>
                      <w:rFonts w:ascii="Times New Roman" w:cs="Times New Roman" w:eastAsia="Times New Roman" w:hAnsi="Times New Roman"/>
                      <w:sz w:val="16"/>
                      <w:szCs w:val="16"/>
                    </w:rPr>
                  </w:pPr>
                  <w:hyperlink r:id="rId26">
                    <w:r w:rsidDel="00000000" w:rsidR="00000000" w:rsidRPr="00000000">
                      <w:rPr>
                        <w:rFonts w:ascii="Times New Roman" w:cs="Times New Roman" w:eastAsia="Times New Roman" w:hAnsi="Times New Roman"/>
                        <w:color w:val="000000"/>
                        <w:sz w:val="16"/>
                        <w:szCs w:val="16"/>
                        <w:u w:val="none"/>
                        <w:rtl w:val="0"/>
                      </w:rPr>
                      <w:t xml:space="preserve">Biochemistry Lab: Qualitative analyses of carbohydrates  </w:t>
                    </w:r>
                  </w:hyperlink>
                  <w:r w:rsidDel="00000000" w:rsidR="00000000" w:rsidRPr="00000000">
                    <w:rPr>
                      <w:rFonts w:ascii="Times New Roman" w:cs="Times New Roman" w:eastAsia="Times New Roman" w:hAnsi="Times New Roman"/>
                      <w:sz w:val="16"/>
                      <w:szCs w:val="16"/>
                      <w:rtl w:val="0"/>
                    </w:rPr>
                    <w:t xml:space="preserve">(Pratik: 2 Saat)</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8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Mustafa Erinç Sitar </w:t>
                  </w:r>
                </w:p>
              </w:tc>
            </w:tr>
            <w:tr>
              <w:trPr>
                <w:cantSplit w:val="0"/>
                <w:tblHeader w:val="0"/>
              </w:trPr>
              <w:tc>
                <w:tcPr>
                  <w:tcBorders>
                    <w:top w:color="000000" w:space="0" w:sz="6"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41</w:t>
                  </w:r>
                </w:p>
              </w:tc>
              <w:tc>
                <w:tcPr>
                  <w:tcBorders>
                    <w:top w:color="000000" w:space="0" w:sz="6"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5">
                  <w:pPr>
                    <w:widowControl w:val="0"/>
                    <w:rPr>
                      <w:rFonts w:ascii="Times New Roman" w:cs="Times New Roman" w:eastAsia="Times New Roman" w:hAnsi="Times New Roman"/>
                      <w:sz w:val="16"/>
                      <w:szCs w:val="16"/>
                    </w:rPr>
                  </w:pPr>
                  <w:hyperlink r:id="rId27">
                    <w:r w:rsidDel="00000000" w:rsidR="00000000" w:rsidRPr="00000000">
                      <w:rPr>
                        <w:rFonts w:ascii="Times New Roman" w:cs="Times New Roman" w:eastAsia="Times New Roman" w:hAnsi="Times New Roman"/>
                        <w:color w:val="000000"/>
                        <w:sz w:val="16"/>
                        <w:szCs w:val="16"/>
                        <w:highlight w:val="white"/>
                        <w:u w:val="none"/>
                        <w:rtl w:val="0"/>
                      </w:rPr>
                      <w:t xml:space="preserve">Doctor patient relationship </w:t>
                    </w:r>
                  </w:hyperlink>
                  <w:r w:rsidDel="00000000" w:rsidR="00000000" w:rsidRPr="00000000">
                    <w:rPr>
                      <w:rFonts w:ascii="Times New Roman" w:cs="Times New Roman" w:eastAsia="Times New Roman" w:hAnsi="Times New Roman"/>
                      <w:sz w:val="16"/>
                      <w:szCs w:val="16"/>
                      <w:highlight w:val="white"/>
                      <w:rtl w:val="0"/>
                    </w:rPr>
                    <w:t xml:space="preserve">(Teorik: 1 Saat)</w:t>
                  </w: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8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Buğra Çetin</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000000"/>
                      <w:sz w:val="16"/>
                      <w:szCs w:val="16"/>
                      <w:rtl w:val="0"/>
                    </w:rPr>
                    <w:t xml:space="preserve">Introduction to Clinical Application (KUG, Teorik: 15 Saat) </w:t>
                  </w: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89">
                  <w:pPr>
                    <w:widowControl w:val="0"/>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B">
                  <w:pPr>
                    <w:widowControl w:val="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Introduction to Microbiology (Teorik: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28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Canan Külah</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8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8E">
                  <w:pPr>
                    <w:widowControl w:val="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Eucaryotes and Procaryotes (Teorik: 1 Saat)</w:t>
                  </w: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8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Nilgün Cerikoğlu</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9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91">
                  <w:pPr>
                    <w:widowControl w:val="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Bacterial Morphology and Classification (Teorik: 2 Saat)</w:t>
                  </w: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9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Nilgün Cerikoğlu</w:t>
                  </w:r>
                  <w:r w:rsidDel="00000000" w:rsidR="00000000" w:rsidRPr="00000000">
                    <w:rPr>
                      <w:rtl w:val="0"/>
                    </w:rPr>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9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9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Bacterial Metabolism (Teorik: 1 Saat)</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95">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Nilgün Cerikoğlu</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9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9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Bacterial genetics (Teorik: 1 Saat)</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98">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Canan Külah</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99">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9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Bacterial growth (Teorik: 2 Saat)</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9B">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Canan Külah</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9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9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Microbiota-Sampling for Microbiology (Teorik: 1 Saat)</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9E">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Nilgün Cerikoğlu</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9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A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Viral Classification, Structure and Replication (Teorik: 1 Saat)</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A1">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Canan Külah</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A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A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Fungal classification, structure and general properties (Teorik: 2 Saat)</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A4">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Nilgün Cerikoğlu</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A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A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Introduction to the Medical Terminology</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A7">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A8">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A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Cases of Nouns in Latin, Latin Adjectives and Their Degrees</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AA">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A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A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Commonly Used Roots and Their Meanings in Medical Terminology</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AD">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blHeader w:val="0"/>
              </w:trPr>
              <w:tc>
                <w:tcPr>
                  <w:tcBorders>
                    <w:top w:color="000000" w:space="0" w:sz="4" w:val="single"/>
                    <w:left w:color="000000" w:space="0" w:sz="6"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A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A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Frequently Used Prefixes and Their Meanings in Medical Terminology</w:t>
                  </w:r>
                </w:p>
              </w:tc>
              <w:tc>
                <w:tcPr>
                  <w:tcBorders>
                    <w:top w:color="000000" w:space="0" w:sz="4" w:val="single"/>
                    <w:left w:color="000000" w:space="0" w:sz="4" w:val="single"/>
                    <w:bottom w:color="000000" w:space="0" w:sz="4"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B0">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blHeader w:val="0"/>
              </w:trPr>
              <w:tc>
                <w:tcPr>
                  <w:tcBorders>
                    <w:top w:color="000000" w:space="0" w:sz="4" w:val="single"/>
                    <w:left w:color="000000" w:space="0" w:sz="6" w:val="single"/>
                    <w:bottom w:color="000000" w:space="0" w:sz="6"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B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Mar>
                    <w:top w:w="40.0" w:type="dxa"/>
                    <w:left w:w="40.0" w:type="dxa"/>
                    <w:bottom w:w="40.0" w:type="dxa"/>
                    <w:right w:w="40.0" w:type="dxa"/>
                  </w:tcMar>
                </w:tcPr>
                <w:p w:rsidR="00000000" w:rsidDel="00000000" w:rsidP="00000000" w:rsidRDefault="00000000" w:rsidRPr="00000000" w14:paraId="000002B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Frequently Used Affixes and Their Meanings in Medical Terminology</w:t>
                  </w:r>
                </w:p>
              </w:tc>
              <w:tc>
                <w:tcPr>
                  <w:tcBorders>
                    <w:top w:color="000000" w:space="0" w:sz="4" w:val="single"/>
                    <w:left w:color="000000" w:space="0" w:sz="4"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B3">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blHeader w:val="0"/>
              </w:trPr>
              <w:tc>
                <w:tcPr>
                  <w:tcBorders>
                    <w:top w:color="000000" w:space="0" w:sz="4" w:val="single"/>
                    <w:left w:color="000000" w:space="0" w:sz="6" w:val="single"/>
                    <w:bottom w:color="000000" w:space="0" w:sz="6"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sz w:val="16"/>
                      <w:szCs w:val="16"/>
                      <w:rtl w:val="0"/>
                    </w:rPr>
                    <w:t xml:space="preserve">47</w:t>
                  </w: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Mar>
                    <w:top w:w="40.0" w:type="dxa"/>
                    <w:left w:w="40.0" w:type="dxa"/>
                    <w:bottom w:w="40.0" w:type="dxa"/>
                    <w:right w:w="40.0" w:type="dxa"/>
                  </w:tcMar>
                </w:tcPr>
                <w:p w:rsidR="00000000" w:rsidDel="00000000" w:rsidP="00000000" w:rsidRDefault="00000000" w:rsidRPr="00000000" w14:paraId="000002B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Clinical implications-Medical Biology (Teoric: 1 hour)</w:t>
                  </w:r>
                </w:p>
              </w:tc>
              <w:tc>
                <w:tcPr>
                  <w:tcBorders>
                    <w:top w:color="000000" w:space="0" w:sz="4" w:val="single"/>
                    <w:left w:color="000000" w:space="0" w:sz="4"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2B6">
                  <w:pPr>
                    <w:widowControl w:val="0"/>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Buket Thomas</w:t>
                  </w:r>
                </w:p>
              </w:tc>
            </w:tr>
          </w:tbl>
          <w:p w:rsidR="00000000" w:rsidDel="00000000" w:rsidP="00000000" w:rsidRDefault="00000000" w:rsidRPr="00000000" w14:paraId="000002B7">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8">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9">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A">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B">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C">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D">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2BE">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6"/>
          <w:szCs w:val="16"/>
        </w:rPr>
      </w:pPr>
      <w:r w:rsidDel="00000000" w:rsidR="00000000" w:rsidRPr="00000000">
        <w:rPr>
          <w:rtl w:val="0"/>
        </w:rPr>
      </w:r>
    </w:p>
    <w:tbl>
      <w:tblPr>
        <w:tblStyle w:val="Table23"/>
        <w:tblW w:w="907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5976"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C0">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3</w:t>
            </w:r>
          </w:p>
          <w:p w:rsidR="00000000" w:rsidDel="00000000" w:rsidP="00000000" w:rsidRDefault="00000000" w:rsidRPr="00000000" w14:paraId="000002C1">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24"/>
              <w:tblW w:w="86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3"/>
              <w:gridCol w:w="5585"/>
              <w:gridCol w:w="2361"/>
              <w:tblGridChange w:id="0">
                <w:tblGrid>
                  <w:gridCol w:w="733"/>
                  <w:gridCol w:w="5585"/>
                  <w:gridCol w:w="2361"/>
                </w:tblGrid>
              </w:tblGridChange>
            </w:tblGrid>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C2">
                  <w:pPr>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Sıra No</w:t>
                  </w:r>
                </w:p>
              </w:tc>
              <w:tc>
                <w:tcPr>
                  <w:tcMar>
                    <w:top w:w="30.0" w:type="dxa"/>
                    <w:left w:w="45.0" w:type="dxa"/>
                    <w:bottom w:w="30.0" w:type="dxa"/>
                    <w:right w:w="45.0" w:type="dxa"/>
                  </w:tcMar>
                </w:tcPr>
                <w:p w:rsidR="00000000" w:rsidDel="00000000" w:rsidP="00000000" w:rsidRDefault="00000000" w:rsidRPr="00000000" w14:paraId="000002C3">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Ders/Yetkinlik</w:t>
                  </w:r>
                </w:p>
              </w:tc>
              <w:tc>
                <w:tcPr>
                  <w:shd w:fill="ffffff" w:val="clear"/>
                  <w:tcMar>
                    <w:top w:w="30.0" w:type="dxa"/>
                    <w:left w:w="45.0" w:type="dxa"/>
                    <w:bottom w:w="30.0" w:type="dxa"/>
                    <w:right w:w="45.0" w:type="dxa"/>
                  </w:tcMar>
                </w:tcPr>
                <w:p w:rsidR="00000000" w:rsidDel="00000000" w:rsidP="00000000" w:rsidRDefault="00000000" w:rsidRPr="00000000" w14:paraId="000002C4">
                  <w:pPr>
                    <w:rPr>
                      <w:rFonts w:ascii="Times New Roman" w:cs="Times New Roman" w:eastAsia="Times New Roman" w:hAnsi="Times New Roman"/>
                      <w:b w:val="1"/>
                      <w:bCs w:val="1"/>
                      <w:color w:val="333333"/>
                      <w:sz w:val="16"/>
                      <w:szCs w:val="16"/>
                    </w:rPr>
                  </w:pPr>
                  <w:r w:rsidDel="00000000" w:rsidR="00000000" w:rsidRPr="00000000">
                    <w:rPr>
                      <w:rFonts w:ascii="Times New Roman" w:cs="Times New Roman" w:eastAsia="Times New Roman" w:hAnsi="Times New Roman"/>
                      <w:b w:val="1"/>
                      <w:bCs w:val="1"/>
                      <w:color w:val="333333"/>
                      <w:sz w:val="16"/>
                      <w:szCs w:val="16"/>
                      <w:rtl w:val="0"/>
                    </w:rPr>
                    <w:t xml:space="preserve">Eğitici</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C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C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Introduction to Anatomy, Anatomical Positions and Planes (Teorik: 1 Saat)</w:t>
                  </w:r>
                </w:p>
              </w:tc>
              <w:tc>
                <w:tcPr>
                  <w:tcMar>
                    <w:top w:w="30.0" w:type="dxa"/>
                    <w:left w:w="45.0" w:type="dxa"/>
                    <w:bottom w:w="30.0" w:type="dxa"/>
                    <w:right w:w="45.0" w:type="dxa"/>
                  </w:tcMar>
                </w:tcPr>
                <w:p w:rsidR="00000000" w:rsidDel="00000000" w:rsidP="00000000" w:rsidRDefault="00000000" w:rsidRPr="00000000" w14:paraId="000002C7">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C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C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Introduction to Histology: Histochemical Technics and Basic Principles (Teorik: 1 Saat)</w:t>
                  </w:r>
                </w:p>
              </w:tc>
              <w:tc>
                <w:tcPr>
                  <w:shd w:fill="ffffff" w:val="clear"/>
                  <w:tcMar>
                    <w:top w:w="30.0" w:type="dxa"/>
                    <w:left w:w="45.0" w:type="dxa"/>
                    <w:bottom w:w="30.0" w:type="dxa"/>
                    <w:right w:w="45.0" w:type="dxa"/>
                  </w:tcMar>
                </w:tcPr>
                <w:p w:rsidR="00000000" w:rsidDel="00000000" w:rsidP="00000000" w:rsidRDefault="00000000" w:rsidRPr="00000000" w14:paraId="000002CA">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C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C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Introduction to Embryology (Teorik: 1 Saat)</w:t>
                  </w:r>
                </w:p>
              </w:tc>
              <w:tc>
                <w:tcPr>
                  <w:shd w:fill="ffffff" w:val="clear"/>
                  <w:tcMar>
                    <w:top w:w="30.0" w:type="dxa"/>
                    <w:left w:w="45.0" w:type="dxa"/>
                    <w:bottom w:w="30.0" w:type="dxa"/>
                    <w:right w:w="45.0" w:type="dxa"/>
                  </w:tcMar>
                </w:tcPr>
                <w:p w:rsidR="00000000" w:rsidDel="00000000" w:rsidP="00000000" w:rsidRDefault="00000000" w:rsidRPr="00000000" w14:paraId="000002CD">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C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C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General Information About Bones (Teorik: 1 Saat)</w:t>
                  </w:r>
                </w:p>
              </w:tc>
              <w:tc>
                <w:tcPr>
                  <w:tcMar>
                    <w:top w:w="30.0" w:type="dxa"/>
                    <w:left w:w="45.0" w:type="dxa"/>
                    <w:bottom w:w="30.0" w:type="dxa"/>
                    <w:right w:w="45.0" w:type="dxa"/>
                  </w:tcMar>
                </w:tcPr>
                <w:p w:rsidR="00000000" w:rsidDel="00000000" w:rsidP="00000000" w:rsidRDefault="00000000" w:rsidRPr="00000000" w14:paraId="000002D0">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D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D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Microscopy (Teorik: 1 Saat)</w:t>
                  </w:r>
                </w:p>
              </w:tc>
              <w:tc>
                <w:tcPr>
                  <w:shd w:fill="ffffff" w:val="clear"/>
                  <w:tcMar>
                    <w:top w:w="30.0" w:type="dxa"/>
                    <w:left w:w="45.0" w:type="dxa"/>
                    <w:bottom w:w="30.0" w:type="dxa"/>
                    <w:right w:w="45.0" w:type="dxa"/>
                  </w:tcMar>
                </w:tcPr>
                <w:p w:rsidR="00000000" w:rsidDel="00000000" w:rsidP="00000000" w:rsidRDefault="00000000" w:rsidRPr="00000000" w14:paraId="000002D3">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D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D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Basic Techniques for Microscopy (Teorik: 1 Saat)</w:t>
                  </w:r>
                </w:p>
              </w:tc>
              <w:tc>
                <w:tcPr>
                  <w:shd w:fill="ffffff" w:val="clear"/>
                  <w:tcMar>
                    <w:top w:w="30.0" w:type="dxa"/>
                    <w:left w:w="45.0" w:type="dxa"/>
                    <w:bottom w:w="30.0" w:type="dxa"/>
                    <w:right w:w="45.0" w:type="dxa"/>
                  </w:tcMar>
                </w:tcPr>
                <w:p w:rsidR="00000000" w:rsidDel="00000000" w:rsidP="00000000" w:rsidRDefault="00000000" w:rsidRPr="00000000" w14:paraId="000002D6">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D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D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Structure 1: Plasmalemma (Teorik: 1 Saat)</w:t>
                  </w:r>
                </w:p>
              </w:tc>
              <w:tc>
                <w:tcPr>
                  <w:shd w:fill="ffffff" w:val="clear"/>
                  <w:tcMar>
                    <w:top w:w="30.0" w:type="dxa"/>
                    <w:left w:w="45.0" w:type="dxa"/>
                    <w:bottom w:w="30.0" w:type="dxa"/>
                    <w:right w:w="45.0" w:type="dxa"/>
                  </w:tcMar>
                </w:tcPr>
                <w:p w:rsidR="00000000" w:rsidDel="00000000" w:rsidP="00000000" w:rsidRDefault="00000000" w:rsidRPr="00000000" w14:paraId="000002D9">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D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D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Structure 2,3: Organelles &amp; Inclusions (Teorik: 2 Saat)</w:t>
                  </w:r>
                </w:p>
              </w:tc>
              <w:tc>
                <w:tcPr>
                  <w:tcMar>
                    <w:top w:w="30.0" w:type="dxa"/>
                    <w:left w:w="45.0" w:type="dxa"/>
                    <w:bottom w:w="30.0" w:type="dxa"/>
                    <w:right w:w="45.0" w:type="dxa"/>
                  </w:tcMar>
                </w:tcPr>
                <w:p w:rsidR="00000000" w:rsidDel="00000000" w:rsidP="00000000" w:rsidRDefault="00000000" w:rsidRPr="00000000" w14:paraId="000002DC">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D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D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Bones of the Upper Limbs (Teorik: 3 Saat)</w:t>
                  </w:r>
                </w:p>
              </w:tc>
              <w:tc>
                <w:tcPr>
                  <w:shd w:fill="ffffff" w:val="clear"/>
                  <w:tcMar>
                    <w:top w:w="30.0" w:type="dxa"/>
                    <w:left w:w="45.0" w:type="dxa"/>
                    <w:bottom w:w="30.0" w:type="dxa"/>
                    <w:right w:w="45.0" w:type="dxa"/>
                  </w:tcMar>
                </w:tcPr>
                <w:p w:rsidR="00000000" w:rsidDel="00000000" w:rsidP="00000000" w:rsidRDefault="00000000" w:rsidRPr="00000000" w14:paraId="000002DF">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E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E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Prokaryotic, Eukaryotic Cells (Teorik: 2 Saat)</w:t>
                  </w:r>
                </w:p>
              </w:tc>
              <w:tc>
                <w:tcPr>
                  <w:tcMar>
                    <w:top w:w="30.0" w:type="dxa"/>
                    <w:left w:w="45.0" w:type="dxa"/>
                    <w:bottom w:w="30.0" w:type="dxa"/>
                    <w:right w:w="45.0" w:type="dxa"/>
                  </w:tcMar>
                </w:tcPr>
                <w:p w:rsidR="00000000" w:rsidDel="00000000" w:rsidP="00000000" w:rsidRDefault="00000000" w:rsidRPr="00000000" w14:paraId="000002E2">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E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E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Cytoplasm and Cellular Organelles (Teorik: 1 Saat)</w:t>
                  </w:r>
                </w:p>
              </w:tc>
              <w:tc>
                <w:tcPr>
                  <w:tcMar>
                    <w:top w:w="30.0" w:type="dxa"/>
                    <w:left w:w="45.0" w:type="dxa"/>
                    <w:bottom w:w="30.0" w:type="dxa"/>
                    <w:right w:w="45.0" w:type="dxa"/>
                  </w:tcMar>
                </w:tcPr>
                <w:p w:rsidR="00000000" w:rsidDel="00000000" w:rsidP="00000000" w:rsidRDefault="00000000" w:rsidRPr="00000000" w14:paraId="000002E5">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E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E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Biomembrane Components and Transport I (Teorik: 3 Saat)</w:t>
                  </w:r>
                </w:p>
              </w:tc>
              <w:tc>
                <w:tcPr>
                  <w:shd w:fill="ffffff" w:val="clear"/>
                  <w:tcMar>
                    <w:top w:w="30.0" w:type="dxa"/>
                    <w:left w:w="45.0" w:type="dxa"/>
                    <w:bottom w:w="30.0" w:type="dxa"/>
                    <w:right w:w="45.0" w:type="dxa"/>
                  </w:tcMar>
                </w:tcPr>
                <w:p w:rsidR="00000000" w:rsidDel="00000000" w:rsidP="00000000" w:rsidRDefault="00000000" w:rsidRPr="00000000" w14:paraId="000002E8">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E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E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Nuclear Transport (Teorik: 2 Saat)</w:t>
                  </w:r>
                </w:p>
              </w:tc>
              <w:tc>
                <w:tcPr>
                  <w:tcMar>
                    <w:top w:w="30.0" w:type="dxa"/>
                    <w:left w:w="45.0" w:type="dxa"/>
                    <w:bottom w:w="30.0" w:type="dxa"/>
                    <w:right w:w="45.0" w:type="dxa"/>
                  </w:tcMar>
                </w:tcPr>
                <w:p w:rsidR="00000000" w:rsidDel="00000000" w:rsidP="00000000" w:rsidRDefault="00000000" w:rsidRPr="00000000" w14:paraId="000002E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E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E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Violence (Teorik: 1 Saat)</w:t>
                  </w:r>
                </w:p>
              </w:tc>
              <w:tc>
                <w:tcPr>
                  <w:shd w:fill="ffffff" w:val="clear"/>
                  <w:tcMar>
                    <w:top w:w="30.0" w:type="dxa"/>
                    <w:left w:w="45.0" w:type="dxa"/>
                    <w:bottom w:w="30.0" w:type="dxa"/>
                    <w:right w:w="45.0" w:type="dxa"/>
                  </w:tcMar>
                </w:tcPr>
                <w:p w:rsidR="00000000" w:rsidDel="00000000" w:rsidP="00000000" w:rsidRDefault="00000000" w:rsidRPr="00000000" w14:paraId="000002E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Hidayet Ece Çelik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E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F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Bones of the Upper Limbs (Pratik: 2 Saat)</w:t>
                  </w:r>
                </w:p>
              </w:tc>
              <w:tc>
                <w:tcPr>
                  <w:shd w:fill="ffffff" w:val="clear"/>
                  <w:tcMar>
                    <w:top w:w="30.0" w:type="dxa"/>
                    <w:left w:w="45.0" w:type="dxa"/>
                    <w:bottom w:w="30.0" w:type="dxa"/>
                    <w:right w:w="45.0" w:type="dxa"/>
                  </w:tcMar>
                </w:tcPr>
                <w:p w:rsidR="00000000" w:rsidDel="00000000" w:rsidP="00000000" w:rsidRDefault="00000000" w:rsidRPr="00000000" w14:paraId="000002F1">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F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F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Biomembrane Components and Transport II (Teorik: 3 Saat)</w:t>
                  </w:r>
                </w:p>
              </w:tc>
              <w:tc>
                <w:tcPr>
                  <w:shd w:fill="ffffff" w:val="clear"/>
                  <w:tcMar>
                    <w:top w:w="30.0" w:type="dxa"/>
                    <w:left w:w="45.0" w:type="dxa"/>
                    <w:bottom w:w="30.0" w:type="dxa"/>
                    <w:right w:w="45.0" w:type="dxa"/>
                  </w:tcMar>
                </w:tcPr>
                <w:p w:rsidR="00000000" w:rsidDel="00000000" w:rsidP="00000000" w:rsidRDefault="00000000" w:rsidRPr="00000000" w14:paraId="000002F4">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F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F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Bones of the Lower Limbs (Teorik: 3 Saat)</w:t>
                  </w:r>
                </w:p>
              </w:tc>
              <w:tc>
                <w:tcPr>
                  <w:shd w:fill="ffffff" w:val="clear"/>
                  <w:tcMar>
                    <w:top w:w="30.0" w:type="dxa"/>
                    <w:left w:w="45.0" w:type="dxa"/>
                    <w:bottom w:w="30.0" w:type="dxa"/>
                    <w:right w:w="45.0" w:type="dxa"/>
                  </w:tcMar>
                </w:tcPr>
                <w:p w:rsidR="00000000" w:rsidDel="00000000" w:rsidP="00000000" w:rsidRDefault="00000000" w:rsidRPr="00000000" w14:paraId="000002F7">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F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F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Cycle and Its Regulation (Teorik: 2 Saat)</w:t>
                  </w:r>
                </w:p>
              </w:tc>
              <w:tc>
                <w:tcPr>
                  <w:shd w:fill="ffffff" w:val="clear"/>
                  <w:tcMar>
                    <w:top w:w="30.0" w:type="dxa"/>
                    <w:left w:w="45.0" w:type="dxa"/>
                    <w:bottom w:w="30.0" w:type="dxa"/>
                    <w:right w:w="45.0" w:type="dxa"/>
                  </w:tcMar>
                </w:tcPr>
                <w:p w:rsidR="00000000" w:rsidDel="00000000" w:rsidP="00000000" w:rsidRDefault="00000000" w:rsidRPr="00000000" w14:paraId="000002FA">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F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F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Structure 4: Cytoplasm (Teorik: 1 Saat)</w:t>
                  </w:r>
                </w:p>
              </w:tc>
              <w:tc>
                <w:tcPr>
                  <w:shd w:fill="ffffff" w:val="clear"/>
                  <w:tcMar>
                    <w:top w:w="30.0" w:type="dxa"/>
                    <w:left w:w="45.0" w:type="dxa"/>
                    <w:bottom w:w="30.0" w:type="dxa"/>
                    <w:right w:w="45.0" w:type="dxa"/>
                  </w:tcMar>
                </w:tcPr>
                <w:p w:rsidR="00000000" w:rsidDel="00000000" w:rsidP="00000000" w:rsidRDefault="00000000" w:rsidRPr="00000000" w14:paraId="000002FD">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2F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2F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Structure 5: Cytoskeleton (Teorik: 1 Saat)</w:t>
                  </w:r>
                </w:p>
              </w:tc>
              <w:tc>
                <w:tcPr>
                  <w:shd w:fill="ffffff" w:val="clear"/>
                  <w:tcMar>
                    <w:top w:w="30.0" w:type="dxa"/>
                    <w:left w:w="45.0" w:type="dxa"/>
                    <w:bottom w:w="30.0" w:type="dxa"/>
                    <w:right w:w="45.0" w:type="dxa"/>
                  </w:tcMar>
                </w:tcPr>
                <w:p w:rsidR="00000000" w:rsidDel="00000000" w:rsidP="00000000" w:rsidRDefault="00000000" w:rsidRPr="00000000" w14:paraId="00000300">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0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0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Disease, Health and Normal (Teorik: 1 Saat)</w:t>
                  </w:r>
                </w:p>
              </w:tc>
              <w:tc>
                <w:tcPr>
                  <w:shd w:fill="ffffff" w:val="clear"/>
                  <w:tcMar>
                    <w:top w:w="30.0" w:type="dxa"/>
                    <w:left w:w="45.0" w:type="dxa"/>
                    <w:bottom w:w="30.0" w:type="dxa"/>
                    <w:right w:w="45.0" w:type="dxa"/>
                  </w:tcMar>
                </w:tcPr>
                <w:p w:rsidR="00000000" w:rsidDel="00000000" w:rsidP="00000000" w:rsidRDefault="00000000" w:rsidRPr="00000000" w14:paraId="00000303">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Ece Büyüksandalyacı Tunç</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0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0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Glycolysis (Teorik: 3 Saat)</w:t>
                  </w:r>
                </w:p>
              </w:tc>
              <w:tc>
                <w:tcPr>
                  <w:shd w:fill="ffffff" w:val="clear"/>
                  <w:tcMar>
                    <w:top w:w="30.0" w:type="dxa"/>
                    <w:left w:w="45.0" w:type="dxa"/>
                    <w:bottom w:w="30.0" w:type="dxa"/>
                    <w:right w:w="45.0" w:type="dxa"/>
                  </w:tcMar>
                </w:tcPr>
                <w:p w:rsidR="00000000" w:rsidDel="00000000" w:rsidP="00000000" w:rsidRDefault="00000000" w:rsidRPr="00000000" w14:paraId="00000306">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0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w:t>
                  </w:r>
                  <w:r w:rsidDel="00000000" w:rsidR="00000000" w:rsidRPr="00000000">
                    <w:rPr>
                      <w:rFonts w:ascii="Times New Roman" w:cs="Times New Roman" w:eastAsia="Times New Roman" w:hAnsi="Times New Roman"/>
                      <w:sz w:val="16"/>
                      <w:szCs w:val="16"/>
                      <w:rtl w:val="0"/>
                    </w:rPr>
                    <w:t xml:space="preserve">Bones of the Lower Limbs (Pratik: 2 saat)</w:t>
                  </w:r>
                </w:p>
              </w:tc>
              <w:tc>
                <w:tcPr>
                  <w:shd w:fill="ffffff" w:val="clear"/>
                  <w:tcMar>
                    <w:top w:w="30.0" w:type="dxa"/>
                    <w:left w:w="45.0" w:type="dxa"/>
                    <w:bottom w:w="30.0" w:type="dxa"/>
                    <w:right w:w="45.0" w:type="dxa"/>
                  </w:tcMar>
                </w:tcPr>
                <w:p w:rsidR="00000000" w:rsidDel="00000000" w:rsidP="00000000" w:rsidRDefault="00000000" w:rsidRPr="00000000" w14:paraId="00000309">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0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Bones of the Skull: Neurocranium (Teorik: 2 Saat)</w:t>
                  </w:r>
                </w:p>
              </w:tc>
              <w:tc>
                <w:tcPr>
                  <w:shd w:fill="ffffff" w:val="clear"/>
                  <w:tcMar>
                    <w:top w:w="30.0" w:type="dxa"/>
                    <w:left w:w="45.0" w:type="dxa"/>
                    <w:bottom w:w="30.0" w:type="dxa"/>
                    <w:right w:w="45.0" w:type="dxa"/>
                  </w:tcMar>
                </w:tcPr>
                <w:p w:rsidR="00000000" w:rsidDel="00000000" w:rsidP="00000000" w:rsidRDefault="00000000" w:rsidRPr="00000000" w14:paraId="0000030C">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0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Gluconeogenesis (Teorik: 2 Saat)</w:t>
                  </w:r>
                </w:p>
              </w:tc>
              <w:tc>
                <w:tcPr>
                  <w:shd w:fill="ffffff" w:val="clear"/>
                  <w:tcMar>
                    <w:top w:w="30.0" w:type="dxa"/>
                    <w:left w:w="45.0" w:type="dxa"/>
                    <w:bottom w:w="30.0" w:type="dxa"/>
                    <w:right w:w="45.0" w:type="dxa"/>
                  </w:tcMar>
                </w:tcPr>
                <w:p w:rsidR="00000000" w:rsidDel="00000000" w:rsidP="00000000" w:rsidRDefault="00000000" w:rsidRPr="00000000" w14:paraId="0000030F">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1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Bones of the Skull: Neurocranium (Pratik: 2 Saat)</w:t>
                  </w:r>
                </w:p>
              </w:tc>
              <w:tc>
                <w:tcPr>
                  <w:shd w:fill="ffffff" w:val="clear"/>
                  <w:tcMar>
                    <w:top w:w="30.0" w:type="dxa"/>
                    <w:left w:w="45.0" w:type="dxa"/>
                    <w:bottom w:w="30.0" w:type="dxa"/>
                    <w:right w:w="45.0" w:type="dxa"/>
                  </w:tcMar>
                </w:tcPr>
                <w:p w:rsidR="00000000" w:rsidDel="00000000" w:rsidP="00000000" w:rsidRDefault="00000000" w:rsidRPr="00000000" w14:paraId="00000312">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1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Structure 6: Nucleus (Teorik: 1 Saat)</w:t>
                  </w:r>
                </w:p>
              </w:tc>
              <w:tc>
                <w:tcPr>
                  <w:tcMar>
                    <w:top w:w="30.0" w:type="dxa"/>
                    <w:left w:w="45.0" w:type="dxa"/>
                    <w:bottom w:w="30.0" w:type="dxa"/>
                    <w:right w:w="45.0" w:type="dxa"/>
                  </w:tcMar>
                </w:tcPr>
                <w:p w:rsidR="00000000" w:rsidDel="00000000" w:rsidP="00000000" w:rsidRDefault="00000000" w:rsidRPr="00000000" w14:paraId="00000315">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1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Volume and Composition of Body Fluids (Teorik: 2 Saat)</w:t>
                  </w:r>
                </w:p>
              </w:tc>
              <w:tc>
                <w:tcPr>
                  <w:tcMar>
                    <w:top w:w="30.0" w:type="dxa"/>
                    <w:left w:w="45.0" w:type="dxa"/>
                    <w:bottom w:w="30.0" w:type="dxa"/>
                    <w:right w:w="45.0" w:type="dxa"/>
                  </w:tcMar>
                </w:tcPr>
                <w:p w:rsidR="00000000" w:rsidDel="00000000" w:rsidP="00000000" w:rsidRDefault="00000000" w:rsidRPr="00000000" w14:paraId="00000318">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Barış Çakır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1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Diffusion and Fick’s Law (Teorik: 2 Saat)</w:t>
                  </w:r>
                </w:p>
              </w:tc>
              <w:tc>
                <w:tcPr>
                  <w:shd w:fill="ffffff" w:val="clear"/>
                  <w:tcMar>
                    <w:top w:w="30.0" w:type="dxa"/>
                    <w:left w:w="45.0" w:type="dxa"/>
                    <w:bottom w:w="30.0" w:type="dxa"/>
                    <w:right w:w="45.0" w:type="dxa"/>
                  </w:tcMar>
                </w:tcPr>
                <w:p w:rsidR="00000000" w:rsidDel="00000000" w:rsidP="00000000" w:rsidRDefault="00000000" w:rsidRPr="00000000" w14:paraId="0000031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Esra Münire Aydoğmuş</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1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Bones of the Skull: Viscerocranium (Teorik: 2 Saat)</w:t>
                  </w:r>
                </w:p>
              </w:tc>
              <w:tc>
                <w:tcPr>
                  <w:shd w:fill="ffffff" w:val="clear"/>
                  <w:tcMar>
                    <w:top w:w="30.0" w:type="dxa"/>
                    <w:left w:w="45.0" w:type="dxa"/>
                    <w:bottom w:w="30.0" w:type="dxa"/>
                    <w:right w:w="45.0" w:type="dxa"/>
                  </w:tcMar>
                </w:tcPr>
                <w:p w:rsidR="00000000" w:rsidDel="00000000" w:rsidP="00000000" w:rsidRDefault="00000000" w:rsidRPr="00000000" w14:paraId="0000031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2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Division and Gametogenesis (Teorik: 2 Saat)</w:t>
                  </w:r>
                </w:p>
              </w:tc>
              <w:tc>
                <w:tcPr>
                  <w:shd w:fill="ffffff" w:val="clear"/>
                  <w:tcMar>
                    <w:top w:w="30.0" w:type="dxa"/>
                    <w:left w:w="45.0" w:type="dxa"/>
                    <w:bottom w:w="30.0" w:type="dxa"/>
                    <w:right w:w="45.0" w:type="dxa"/>
                  </w:tcMar>
                </w:tcPr>
                <w:p w:rsidR="00000000" w:rsidDel="00000000" w:rsidP="00000000" w:rsidRDefault="00000000" w:rsidRPr="00000000" w14:paraId="0000032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2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Homeostasis (Teorik: 1 Saat)</w:t>
                  </w:r>
                </w:p>
              </w:tc>
              <w:tc>
                <w:tcPr>
                  <w:tcMar>
                    <w:top w:w="30.0" w:type="dxa"/>
                    <w:left w:w="45.0" w:type="dxa"/>
                    <w:bottom w:w="30.0" w:type="dxa"/>
                    <w:right w:w="45.0" w:type="dxa"/>
                  </w:tcMar>
                </w:tcPr>
                <w:p w:rsidR="00000000" w:rsidDel="00000000" w:rsidP="00000000" w:rsidRDefault="00000000" w:rsidRPr="00000000" w14:paraId="00000324">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Barış Çakır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2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Cellular Aging (Teorik: 2 Saat)</w:t>
                  </w:r>
                </w:p>
              </w:tc>
              <w:tc>
                <w:tcPr>
                  <w:shd w:fill="ffffff" w:val="clear"/>
                  <w:tcMar>
                    <w:top w:w="30.0" w:type="dxa"/>
                    <w:left w:w="45.0" w:type="dxa"/>
                    <w:bottom w:w="30.0" w:type="dxa"/>
                    <w:right w:w="45.0" w:type="dxa"/>
                  </w:tcMar>
                </w:tcPr>
                <w:p w:rsidR="00000000" w:rsidDel="00000000" w:rsidP="00000000" w:rsidRDefault="00000000" w:rsidRPr="00000000" w14:paraId="0000032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2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Death (Teorik: 2 Saat)</w:t>
                  </w:r>
                </w:p>
              </w:tc>
              <w:tc>
                <w:tcPr>
                  <w:shd w:fill="ffffff" w:val="clear"/>
                  <w:tcMar>
                    <w:top w:w="30.0" w:type="dxa"/>
                    <w:left w:w="45.0" w:type="dxa"/>
                    <w:bottom w:w="30.0" w:type="dxa"/>
                    <w:right w:w="45.0" w:type="dxa"/>
                  </w:tcMar>
                </w:tcPr>
                <w:p w:rsidR="00000000" w:rsidDel="00000000" w:rsidP="00000000" w:rsidRDefault="00000000" w:rsidRPr="00000000" w14:paraId="0000032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2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Nernst Equilibrium (Teorik: 2 Saat)</w:t>
                  </w:r>
                </w:p>
              </w:tc>
              <w:tc>
                <w:tcPr>
                  <w:shd w:fill="ffffff" w:val="clear"/>
                  <w:tcMar>
                    <w:top w:w="30.0" w:type="dxa"/>
                    <w:left w:w="45.0" w:type="dxa"/>
                    <w:bottom w:w="30.0" w:type="dxa"/>
                    <w:right w:w="45.0" w:type="dxa"/>
                  </w:tcMar>
                </w:tcPr>
                <w:p w:rsidR="00000000" w:rsidDel="00000000" w:rsidP="00000000" w:rsidRDefault="00000000" w:rsidRPr="00000000" w14:paraId="0000032D">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Esra Münire Aydoğmuş</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2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Metabolism of monosaccarides other than glycose (Teorik: 1 Saat)</w:t>
                  </w:r>
                </w:p>
              </w:tc>
              <w:tc>
                <w:tcPr>
                  <w:shd w:fill="ffffff" w:val="clear"/>
                  <w:tcMar>
                    <w:top w:w="30.0" w:type="dxa"/>
                    <w:left w:w="45.0" w:type="dxa"/>
                    <w:bottom w:w="30.0" w:type="dxa"/>
                    <w:right w:w="45.0" w:type="dxa"/>
                  </w:tcMar>
                </w:tcPr>
                <w:p w:rsidR="00000000" w:rsidDel="00000000" w:rsidP="00000000" w:rsidRDefault="00000000" w:rsidRPr="00000000" w14:paraId="00000330">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3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Descriptive Statistics (Teorik: 2 Saat)</w:t>
                  </w:r>
                </w:p>
              </w:tc>
              <w:tc>
                <w:tcPr>
                  <w:shd w:fill="ffffff" w:val="clear"/>
                  <w:tcMar>
                    <w:top w:w="30.0" w:type="dxa"/>
                    <w:left w:w="45.0" w:type="dxa"/>
                    <w:bottom w:w="30.0" w:type="dxa"/>
                    <w:right w:w="45.0" w:type="dxa"/>
                  </w:tcMar>
                </w:tcPr>
                <w:p w:rsidR="00000000" w:rsidDel="00000000" w:rsidP="00000000" w:rsidRDefault="00000000" w:rsidRPr="00000000" w14:paraId="00000333">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3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3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Definition and Use of Biostatistics (Teorik: 1 Saat)</w:t>
                  </w:r>
                </w:p>
              </w:tc>
              <w:tc>
                <w:tcPr>
                  <w:shd w:fill="ffffff" w:val="clear"/>
                  <w:tcMar>
                    <w:top w:w="30.0" w:type="dxa"/>
                    <w:left w:w="45.0" w:type="dxa"/>
                    <w:bottom w:w="30.0" w:type="dxa"/>
                    <w:right w:w="45.0" w:type="dxa"/>
                  </w:tcMar>
                </w:tcPr>
                <w:p w:rsidR="00000000" w:rsidDel="00000000" w:rsidP="00000000" w:rsidRDefault="00000000" w:rsidRPr="00000000" w14:paraId="00000336">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3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Stem Cells (Teorik: 1 Saat)</w:t>
                  </w:r>
                </w:p>
              </w:tc>
              <w:tc>
                <w:tcPr>
                  <w:shd w:fill="ffffff" w:val="clear"/>
                  <w:tcMar>
                    <w:top w:w="30.0" w:type="dxa"/>
                    <w:left w:w="45.0" w:type="dxa"/>
                    <w:bottom w:w="30.0" w:type="dxa"/>
                    <w:right w:w="45.0" w:type="dxa"/>
                  </w:tcMar>
                </w:tcPr>
                <w:p w:rsidR="00000000" w:rsidDel="00000000" w:rsidP="00000000" w:rsidRDefault="00000000" w:rsidRPr="00000000" w14:paraId="00000339">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3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Gibbs-Donnan Equilibrium (Teorik: 2 Saat)</w:t>
                  </w:r>
                </w:p>
              </w:tc>
              <w:tc>
                <w:tcPr>
                  <w:shd w:fill="ffffff" w:val="clear"/>
                  <w:tcMar>
                    <w:top w:w="30.0" w:type="dxa"/>
                    <w:left w:w="45.0" w:type="dxa"/>
                    <w:bottom w:w="30.0" w:type="dxa"/>
                    <w:right w:w="45.0" w:type="dxa"/>
                  </w:tcMar>
                </w:tcPr>
                <w:p w:rsidR="00000000" w:rsidDel="00000000" w:rsidP="00000000" w:rsidRDefault="00000000" w:rsidRPr="00000000" w14:paraId="0000033C">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Esra Münire Aydoğmuş</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3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Signal Transduction (Teorik: 2 Saat)</w:t>
                  </w:r>
                </w:p>
              </w:tc>
              <w:tc>
                <w:tcPr>
                  <w:tcMar>
                    <w:top w:w="30.0" w:type="dxa"/>
                    <w:left w:w="45.0" w:type="dxa"/>
                    <w:bottom w:w="30.0" w:type="dxa"/>
                    <w:right w:w="45.0" w:type="dxa"/>
                  </w:tcMar>
                </w:tcPr>
                <w:p w:rsidR="00000000" w:rsidDel="00000000" w:rsidP="00000000" w:rsidRDefault="00000000" w:rsidRPr="00000000" w14:paraId="0000033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4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Citric acid cycle (Teorik: 2 Saat)</w:t>
                  </w:r>
                </w:p>
              </w:tc>
              <w:tc>
                <w:tcPr>
                  <w:shd w:fill="ffffff" w:val="clear"/>
                  <w:tcMar>
                    <w:top w:w="30.0" w:type="dxa"/>
                    <w:left w:w="45.0" w:type="dxa"/>
                    <w:bottom w:w="30.0" w:type="dxa"/>
                    <w:right w:w="45.0" w:type="dxa"/>
                  </w:tcMar>
                </w:tcPr>
                <w:p w:rsidR="00000000" w:rsidDel="00000000" w:rsidP="00000000" w:rsidRDefault="00000000" w:rsidRPr="00000000" w14:paraId="00000342">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4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4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Generation of Membrane Potential (Teorik: 2 Saat)</w:t>
                  </w:r>
                </w:p>
              </w:tc>
              <w:tc>
                <w:tcPr>
                  <w:shd w:fill="ffffff" w:val="clear"/>
                  <w:tcMar>
                    <w:top w:w="30.0" w:type="dxa"/>
                    <w:left w:w="45.0" w:type="dxa"/>
                    <w:bottom w:w="30.0" w:type="dxa"/>
                    <w:right w:w="45.0" w:type="dxa"/>
                  </w:tcMar>
                </w:tcPr>
                <w:p w:rsidR="00000000" w:rsidDel="00000000" w:rsidP="00000000" w:rsidRDefault="00000000" w:rsidRPr="00000000" w14:paraId="00000345">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Esra Münire Aydoğmuş</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4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4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Kinetics of the Voltage Gated Channels (Teorik: 2 Saat)</w:t>
                  </w:r>
                </w:p>
              </w:tc>
              <w:tc>
                <w:tcPr>
                  <w:shd w:fill="ffffff" w:val="clear"/>
                  <w:tcMar>
                    <w:top w:w="30.0" w:type="dxa"/>
                    <w:left w:w="45.0" w:type="dxa"/>
                    <w:bottom w:w="30.0" w:type="dxa"/>
                    <w:right w:w="45.0" w:type="dxa"/>
                  </w:tcMar>
                </w:tcPr>
                <w:p w:rsidR="00000000" w:rsidDel="00000000" w:rsidP="00000000" w:rsidRDefault="00000000" w:rsidRPr="00000000" w14:paraId="00000348">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Necla Öztürk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4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4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Glycogen metabolism (Teorik: 2 Saat)</w:t>
                  </w:r>
                </w:p>
              </w:tc>
              <w:tc>
                <w:tcPr>
                  <w:shd w:fill="ffffff" w:val="clear"/>
                  <w:tcMar>
                    <w:top w:w="30.0" w:type="dxa"/>
                    <w:left w:w="45.0" w:type="dxa"/>
                    <w:bottom w:w="30.0" w:type="dxa"/>
                    <w:right w:w="45.0" w:type="dxa"/>
                  </w:tcMar>
                </w:tcPr>
                <w:p w:rsidR="00000000" w:rsidDel="00000000" w:rsidP="00000000" w:rsidRDefault="00000000" w:rsidRPr="00000000" w14:paraId="0000034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4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4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Tables and Graphics (Teorik: 2 Saat)</w:t>
                  </w:r>
                </w:p>
              </w:tc>
              <w:tc>
                <w:tcPr>
                  <w:shd w:fill="ffffff" w:val="clear"/>
                  <w:tcMar>
                    <w:top w:w="30.0" w:type="dxa"/>
                    <w:left w:w="45.0" w:type="dxa"/>
                    <w:bottom w:w="30.0" w:type="dxa"/>
                    <w:right w:w="45.0" w:type="dxa"/>
                  </w:tcMar>
                </w:tcPr>
                <w:p w:rsidR="00000000" w:rsidDel="00000000" w:rsidP="00000000" w:rsidRDefault="00000000" w:rsidRPr="00000000" w14:paraId="0000034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4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5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Membrane and Transport of Substances Across the Cell Membrane (Teorik: 2 Saat)</w:t>
                  </w:r>
                </w:p>
              </w:tc>
              <w:tc>
                <w:tcPr>
                  <w:tcMar>
                    <w:top w:w="30.0" w:type="dxa"/>
                    <w:left w:w="45.0" w:type="dxa"/>
                    <w:bottom w:w="30.0" w:type="dxa"/>
                    <w:right w:w="45.0" w:type="dxa"/>
                  </w:tcMar>
                </w:tcPr>
                <w:p w:rsidR="00000000" w:rsidDel="00000000" w:rsidP="00000000" w:rsidRDefault="00000000" w:rsidRPr="00000000" w14:paraId="00000351">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Barış Çakır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5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5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Bioelectric Potentials (Teorik: 2 Saat)</w:t>
                  </w:r>
                </w:p>
              </w:tc>
              <w:tc>
                <w:tcPr>
                  <w:tcMar>
                    <w:top w:w="30.0" w:type="dxa"/>
                    <w:left w:w="45.0" w:type="dxa"/>
                    <w:bottom w:w="30.0" w:type="dxa"/>
                    <w:right w:w="45.0" w:type="dxa"/>
                  </w:tcMar>
                </w:tcPr>
                <w:p w:rsidR="00000000" w:rsidDel="00000000" w:rsidP="00000000" w:rsidRDefault="00000000" w:rsidRPr="00000000" w14:paraId="00000354">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Barış Çakır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5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Molecular Basis of Cancer (Teorik: 2 Saat)</w:t>
                  </w:r>
                </w:p>
              </w:tc>
              <w:tc>
                <w:tcPr>
                  <w:tcMar>
                    <w:top w:w="30.0" w:type="dxa"/>
                    <w:left w:w="45.0" w:type="dxa"/>
                    <w:bottom w:w="30.0" w:type="dxa"/>
                    <w:right w:w="45.0" w:type="dxa"/>
                  </w:tcMar>
                </w:tcPr>
                <w:p w:rsidR="00000000" w:rsidDel="00000000" w:rsidP="00000000" w:rsidRDefault="00000000" w:rsidRPr="00000000" w14:paraId="0000035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5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Cell Culture (Teorik: 1 Saat)</w:t>
                  </w:r>
                </w:p>
              </w:tc>
              <w:tc>
                <w:tcPr>
                  <w:tcMar>
                    <w:top w:w="30.0" w:type="dxa"/>
                    <w:left w:w="45.0" w:type="dxa"/>
                    <w:bottom w:w="30.0" w:type="dxa"/>
                    <w:right w:w="45.0" w:type="dxa"/>
                  </w:tcMar>
                </w:tcPr>
                <w:p w:rsidR="00000000" w:rsidDel="00000000" w:rsidP="00000000" w:rsidRDefault="00000000" w:rsidRPr="00000000" w14:paraId="0000035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5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5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Types and Sources of Data (Teorik: 1 Saat)</w:t>
                  </w:r>
                </w:p>
              </w:tc>
              <w:tc>
                <w:tcPr>
                  <w:shd w:fill="ffffff" w:val="clear"/>
                  <w:tcMar>
                    <w:top w:w="30.0" w:type="dxa"/>
                    <w:left w:w="45.0" w:type="dxa"/>
                    <w:bottom w:w="30.0" w:type="dxa"/>
                    <w:right w:w="45.0" w:type="dxa"/>
                  </w:tcMar>
                </w:tcPr>
                <w:p w:rsidR="00000000" w:rsidDel="00000000" w:rsidP="00000000" w:rsidRDefault="00000000" w:rsidRPr="00000000" w14:paraId="0000035D">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5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5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Demographic and Morbidity Statistics (Teorik: 2 Saat)</w:t>
                  </w:r>
                </w:p>
              </w:tc>
              <w:tc>
                <w:tcPr>
                  <w:shd w:fill="ffffff" w:val="clear"/>
                  <w:tcMar>
                    <w:top w:w="30.0" w:type="dxa"/>
                    <w:left w:w="45.0" w:type="dxa"/>
                    <w:bottom w:w="30.0" w:type="dxa"/>
                    <w:right w:w="45.0" w:type="dxa"/>
                  </w:tcMar>
                </w:tcPr>
                <w:p w:rsidR="00000000" w:rsidDel="00000000" w:rsidP="00000000" w:rsidRDefault="00000000" w:rsidRPr="00000000" w14:paraId="00000360">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6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Respiratory chain (Teorik: 2 Saat)</w:t>
                  </w:r>
                </w:p>
              </w:tc>
              <w:tc>
                <w:tcPr>
                  <w:shd w:fill="ffffff" w:val="clear"/>
                  <w:tcMar>
                    <w:top w:w="30.0" w:type="dxa"/>
                    <w:left w:w="45.0" w:type="dxa"/>
                    <w:bottom w:w="30.0" w:type="dxa"/>
                    <w:right w:w="45.0" w:type="dxa"/>
                  </w:tcMar>
                </w:tcPr>
                <w:p w:rsidR="00000000" w:rsidDel="00000000" w:rsidP="00000000" w:rsidRDefault="00000000" w:rsidRPr="00000000" w14:paraId="00000363">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6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6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Epithelial Tissue (Teorik: 3 Saat)</w:t>
                  </w:r>
                </w:p>
              </w:tc>
              <w:tc>
                <w:tcPr>
                  <w:shd w:fill="ffffff" w:val="clear"/>
                  <w:tcMar>
                    <w:top w:w="30.0" w:type="dxa"/>
                    <w:left w:w="45.0" w:type="dxa"/>
                    <w:bottom w:w="30.0" w:type="dxa"/>
                    <w:right w:w="45.0" w:type="dxa"/>
                  </w:tcMar>
                </w:tcPr>
                <w:p w:rsidR="00000000" w:rsidDel="00000000" w:rsidP="00000000" w:rsidRDefault="00000000" w:rsidRPr="00000000" w14:paraId="00000366">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6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6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Capillary Fluid Exchange (Teorik: 2 Saat)</w:t>
                  </w:r>
                </w:p>
              </w:tc>
              <w:tc>
                <w:tcPr>
                  <w:tcMar>
                    <w:top w:w="30.0" w:type="dxa"/>
                    <w:left w:w="45.0" w:type="dxa"/>
                    <w:bottom w:w="30.0" w:type="dxa"/>
                    <w:right w:w="45.0" w:type="dxa"/>
                  </w:tcMar>
                </w:tcPr>
                <w:p w:rsidR="00000000" w:rsidDel="00000000" w:rsidP="00000000" w:rsidRDefault="00000000" w:rsidRPr="00000000" w14:paraId="00000369">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Barış Çakır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6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6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Pentose phosphate pathway (Teorik: 2 Saat)</w:t>
                  </w:r>
                </w:p>
              </w:tc>
              <w:tc>
                <w:tcPr>
                  <w:shd w:fill="ffffff" w:val="clear"/>
                  <w:tcMar>
                    <w:top w:w="30.0" w:type="dxa"/>
                    <w:left w:w="45.0" w:type="dxa"/>
                    <w:bottom w:w="30.0" w:type="dxa"/>
                    <w:right w:w="45.0" w:type="dxa"/>
                  </w:tcMar>
                </w:tcPr>
                <w:p w:rsidR="00000000" w:rsidDel="00000000" w:rsidP="00000000" w:rsidRDefault="00000000" w:rsidRPr="00000000" w14:paraId="0000036C">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6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6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Glucuronic acid metabolism (Teorik: 1 Saat)</w:t>
                  </w:r>
                </w:p>
              </w:tc>
              <w:tc>
                <w:tcPr>
                  <w:shd w:fill="ffffff" w:val="clear"/>
                  <w:tcMar>
                    <w:top w:w="30.0" w:type="dxa"/>
                    <w:left w:w="45.0" w:type="dxa"/>
                    <w:bottom w:w="30.0" w:type="dxa"/>
                    <w:right w:w="45.0" w:type="dxa"/>
                  </w:tcMar>
                </w:tcPr>
                <w:p w:rsidR="00000000" w:rsidDel="00000000" w:rsidP="00000000" w:rsidRDefault="00000000" w:rsidRPr="00000000" w14:paraId="0000036F">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7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7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Regulation of blood glucose (Teorik: 1 Saat)</w:t>
                  </w:r>
                </w:p>
              </w:tc>
              <w:tc>
                <w:tcPr>
                  <w:shd w:fill="ffffff" w:val="clear"/>
                  <w:tcMar>
                    <w:top w:w="30.0" w:type="dxa"/>
                    <w:left w:w="45.0" w:type="dxa"/>
                    <w:bottom w:w="30.0" w:type="dxa"/>
                    <w:right w:w="45.0" w:type="dxa"/>
                  </w:tcMar>
                </w:tcPr>
                <w:p w:rsidR="00000000" w:rsidDel="00000000" w:rsidP="00000000" w:rsidRDefault="00000000" w:rsidRPr="00000000" w14:paraId="00000372">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7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7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Membrane Potential Changes Induced by Subthreshold Stimulus (Teorik: 2 Saat)</w:t>
                  </w:r>
                </w:p>
              </w:tc>
              <w:tc>
                <w:tcPr>
                  <w:shd w:fill="ffffff" w:val="clear"/>
                  <w:tcMar>
                    <w:top w:w="30.0" w:type="dxa"/>
                    <w:left w:w="45.0" w:type="dxa"/>
                    <w:bottom w:w="30.0" w:type="dxa"/>
                    <w:right w:w="45.0" w:type="dxa"/>
                  </w:tcMar>
                </w:tcPr>
                <w:p w:rsidR="00000000" w:rsidDel="00000000" w:rsidP="00000000" w:rsidRDefault="00000000" w:rsidRPr="00000000" w14:paraId="00000375">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Necla Öztürk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7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7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(Teorik: 1 Saat)</w:t>
                  </w:r>
                </w:p>
              </w:tc>
              <w:tc>
                <w:tcPr>
                  <w:shd w:fill="ffffff" w:val="clear"/>
                  <w:tcMar>
                    <w:top w:w="30.0" w:type="dxa"/>
                    <w:left w:w="45.0" w:type="dxa"/>
                    <w:bottom w:w="30.0" w:type="dxa"/>
                    <w:right w:w="45.0" w:type="dxa"/>
                  </w:tcMar>
                </w:tcPr>
                <w:p w:rsidR="00000000" w:rsidDel="00000000" w:rsidP="00000000" w:rsidRDefault="00000000" w:rsidRPr="00000000" w14:paraId="00000378">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7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7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Stem Cells Biology (Teorik: 2 Saat)</w:t>
                  </w:r>
                </w:p>
              </w:tc>
              <w:tc>
                <w:tcPr>
                  <w:shd w:fill="ffffff" w:val="clear"/>
                  <w:tcMar>
                    <w:top w:w="30.0" w:type="dxa"/>
                    <w:left w:w="45.0" w:type="dxa"/>
                    <w:bottom w:w="30.0" w:type="dxa"/>
                    <w:right w:w="45.0" w:type="dxa"/>
                  </w:tcMar>
                </w:tcPr>
                <w:p w:rsidR="00000000" w:rsidDel="00000000" w:rsidP="00000000" w:rsidRDefault="00000000" w:rsidRPr="00000000" w14:paraId="0000037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7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7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Compound Action Potential (Teorik: 2 Saat)</w:t>
                  </w:r>
                </w:p>
              </w:tc>
              <w:tc>
                <w:tcPr>
                  <w:shd w:fill="ffffff" w:val="clear"/>
                  <w:tcMar>
                    <w:top w:w="30.0" w:type="dxa"/>
                    <w:left w:w="45.0" w:type="dxa"/>
                    <w:bottom w:w="30.0" w:type="dxa"/>
                    <w:right w:w="45.0" w:type="dxa"/>
                  </w:tcMar>
                </w:tcPr>
                <w:p w:rsidR="00000000" w:rsidDel="00000000" w:rsidP="00000000" w:rsidRDefault="00000000" w:rsidRPr="00000000" w14:paraId="0000037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Necla Öztürk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7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8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Biosynthesis of lipids (Teorik: 3 Saat)</w:t>
                  </w:r>
                </w:p>
              </w:tc>
              <w:tc>
                <w:tcPr>
                  <w:shd w:fill="ffffff" w:val="clear"/>
                  <w:tcMar>
                    <w:top w:w="30.0" w:type="dxa"/>
                    <w:left w:w="45.0" w:type="dxa"/>
                    <w:bottom w:w="30.0" w:type="dxa"/>
                    <w:right w:w="45.0" w:type="dxa"/>
                  </w:tcMar>
                </w:tcPr>
                <w:p w:rsidR="00000000" w:rsidDel="00000000" w:rsidP="00000000" w:rsidRDefault="00000000" w:rsidRPr="00000000" w14:paraId="00000381">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8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8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Gametogenesis (Teorik: 2 Saat)</w:t>
                  </w:r>
                </w:p>
              </w:tc>
              <w:tc>
                <w:tcPr>
                  <w:shd w:fill="ffffff" w:val="clear"/>
                  <w:tcMar>
                    <w:top w:w="30.0" w:type="dxa"/>
                    <w:left w:w="45.0" w:type="dxa"/>
                    <w:bottom w:w="30.0" w:type="dxa"/>
                    <w:right w:w="45.0" w:type="dxa"/>
                  </w:tcMar>
                </w:tcPr>
                <w:p w:rsidR="00000000" w:rsidDel="00000000" w:rsidP="00000000" w:rsidRDefault="00000000" w:rsidRPr="00000000" w14:paraId="00000384">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8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8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Early Embryological Period: First Week (Teorik: 2 Saat)</w:t>
                  </w:r>
                </w:p>
              </w:tc>
              <w:tc>
                <w:tcPr>
                  <w:tcMar>
                    <w:top w:w="30.0" w:type="dxa"/>
                    <w:left w:w="45.0" w:type="dxa"/>
                    <w:bottom w:w="30.0" w:type="dxa"/>
                    <w:right w:w="45.0" w:type="dxa"/>
                  </w:tcMar>
                </w:tcPr>
                <w:p w:rsidR="00000000" w:rsidDel="00000000" w:rsidP="00000000" w:rsidRDefault="00000000" w:rsidRPr="00000000" w14:paraId="00000387">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8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8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Parasitic Classification, Structure and General Properties (Teorik: 1 Saat)</w:t>
                  </w:r>
                </w:p>
              </w:tc>
              <w:tc>
                <w:tcPr>
                  <w:tcMar>
                    <w:top w:w="30.0" w:type="dxa"/>
                    <w:left w:w="45.0" w:type="dxa"/>
                    <w:bottom w:w="30.0" w:type="dxa"/>
                    <w:right w:w="45.0" w:type="dxa"/>
                  </w:tcMar>
                </w:tcPr>
                <w:p w:rsidR="00000000" w:rsidDel="00000000" w:rsidP="00000000" w:rsidRDefault="00000000" w:rsidRPr="00000000" w14:paraId="0000038A">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Canan Külah</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8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8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Lipid Catabolism (Teorik: 3 Saat)</w:t>
                  </w:r>
                </w:p>
              </w:tc>
              <w:tc>
                <w:tcPr>
                  <w:shd w:fill="ffffff" w:val="clear"/>
                  <w:tcMar>
                    <w:top w:w="30.0" w:type="dxa"/>
                    <w:left w:w="45.0" w:type="dxa"/>
                    <w:bottom w:w="30.0" w:type="dxa"/>
                    <w:right w:w="45.0" w:type="dxa"/>
                  </w:tcMar>
                </w:tcPr>
                <w:p w:rsidR="00000000" w:rsidDel="00000000" w:rsidP="00000000" w:rsidRDefault="00000000" w:rsidRPr="00000000" w14:paraId="0000038D">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8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8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Disinfection and Sterilization (Teorik: 2 Saat)</w:t>
                  </w:r>
                </w:p>
              </w:tc>
              <w:tc>
                <w:tcPr>
                  <w:tcMar>
                    <w:top w:w="30.0" w:type="dxa"/>
                    <w:left w:w="45.0" w:type="dxa"/>
                    <w:bottom w:w="30.0" w:type="dxa"/>
                    <w:right w:w="45.0" w:type="dxa"/>
                  </w:tcMar>
                </w:tcPr>
                <w:p w:rsidR="00000000" w:rsidDel="00000000" w:rsidP="00000000" w:rsidRDefault="00000000" w:rsidRPr="00000000" w14:paraId="00000390">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Nilgün Cerikoğlu</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9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9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Antibiotics and Resistance (Teorik: 1 Saat)</w:t>
                  </w:r>
                </w:p>
              </w:tc>
              <w:tc>
                <w:tcPr>
                  <w:tcMar>
                    <w:top w:w="30.0" w:type="dxa"/>
                    <w:left w:w="45.0" w:type="dxa"/>
                    <w:bottom w:w="30.0" w:type="dxa"/>
                    <w:right w:w="45.0" w:type="dxa"/>
                  </w:tcMar>
                </w:tcPr>
                <w:p w:rsidR="00000000" w:rsidDel="00000000" w:rsidP="00000000" w:rsidRDefault="00000000" w:rsidRPr="00000000" w14:paraId="00000393">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Nilgün Cerikoğlu</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9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9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Recombinant DNA Technology and Its Applications (Teorik: 3 Saat)</w:t>
                  </w:r>
                </w:p>
              </w:tc>
              <w:tc>
                <w:tcPr>
                  <w:tcMar>
                    <w:top w:w="30.0" w:type="dxa"/>
                    <w:left w:w="45.0" w:type="dxa"/>
                    <w:bottom w:w="30.0" w:type="dxa"/>
                    <w:right w:w="45.0" w:type="dxa"/>
                  </w:tcMar>
                </w:tcPr>
                <w:p w:rsidR="00000000" w:rsidDel="00000000" w:rsidP="00000000" w:rsidRDefault="00000000" w:rsidRPr="00000000" w14:paraId="0000039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Pınar Buket Thomas</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9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9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Introduction to immunology (Teorik: 2 Saat)</w:t>
                  </w:r>
                </w:p>
              </w:tc>
              <w:tc>
                <w:tcPr>
                  <w:tcMar>
                    <w:top w:w="30.0" w:type="dxa"/>
                    <w:left w:w="45.0" w:type="dxa"/>
                    <w:bottom w:w="30.0" w:type="dxa"/>
                    <w:right w:w="45.0" w:type="dxa"/>
                  </w:tcMar>
                </w:tcPr>
                <w:p w:rsidR="00000000" w:rsidDel="00000000" w:rsidP="00000000" w:rsidRDefault="00000000" w:rsidRPr="00000000" w14:paraId="00000399">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Canan Külah</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9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9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Biochemistry Lab  (Pratik: 1 Saat)</w:t>
                  </w:r>
                </w:p>
              </w:tc>
              <w:tc>
                <w:tcPr>
                  <w:tcMar>
                    <w:top w:w="30.0" w:type="dxa"/>
                    <w:left w:w="45.0" w:type="dxa"/>
                    <w:bottom w:w="30.0" w:type="dxa"/>
                    <w:right w:w="45.0" w:type="dxa"/>
                  </w:tcMar>
                </w:tcPr>
                <w:p w:rsidR="00000000" w:rsidDel="00000000" w:rsidP="00000000" w:rsidRDefault="00000000" w:rsidRPr="00000000" w14:paraId="0000039C">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Nesrin Özcanlı</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9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9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And Embryology Lab  (Pratik: 1 Saat)</w:t>
                  </w:r>
                </w:p>
              </w:tc>
              <w:tc>
                <w:tcPr>
                  <w:tcMar>
                    <w:top w:w="30.0" w:type="dxa"/>
                    <w:left w:w="45.0" w:type="dxa"/>
                    <w:bottom w:w="30.0" w:type="dxa"/>
                    <w:right w:w="45.0" w:type="dxa"/>
                  </w:tcMar>
                </w:tcPr>
                <w:p w:rsidR="00000000" w:rsidDel="00000000" w:rsidP="00000000" w:rsidRDefault="00000000" w:rsidRPr="00000000" w14:paraId="0000039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A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A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w:t>
                  </w:r>
                  <w:r w:rsidDel="00000000" w:rsidR="00000000" w:rsidRPr="00000000">
                    <w:rPr>
                      <w:rFonts w:ascii="Times New Roman" w:cs="Times New Roman" w:eastAsia="Times New Roman" w:hAnsi="Times New Roman"/>
                      <w:sz w:val="16"/>
                      <w:szCs w:val="16"/>
                      <w:rtl w:val="0"/>
                    </w:rPr>
                    <w:t xml:space="preserve">Bones of the Skull: Viscerocranium (Pratik: 2 Saat)</w:t>
                  </w:r>
                </w:p>
              </w:tc>
              <w:tc>
                <w:tcPr>
                  <w:tcMar>
                    <w:top w:w="30.0" w:type="dxa"/>
                    <w:left w:w="45.0" w:type="dxa"/>
                    <w:bottom w:w="30.0" w:type="dxa"/>
                    <w:right w:w="45.0" w:type="dxa"/>
                  </w:tcMar>
                </w:tcPr>
                <w:p w:rsidR="00000000" w:rsidDel="00000000" w:rsidP="00000000" w:rsidRDefault="00000000" w:rsidRPr="00000000" w14:paraId="000003A2">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35" w:hRule="atLeast"/>
                <w:tblHeader w:val="0"/>
              </w:trPr>
              <w:tc>
                <w:tcPr>
                  <w:tcMar>
                    <w:top w:w="30.0" w:type="dxa"/>
                    <w:left w:w="45.0" w:type="dxa"/>
                    <w:bottom w:w="30.0" w:type="dxa"/>
                    <w:right w:w="45.0" w:type="dxa"/>
                  </w:tcMar>
                </w:tcPr>
                <w:p w:rsidR="00000000" w:rsidDel="00000000" w:rsidP="00000000" w:rsidRDefault="00000000" w:rsidRPr="00000000" w14:paraId="000003A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A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Base of the Cranium (Teorik: 1 Saat)</w:t>
                  </w:r>
                </w:p>
              </w:tc>
              <w:tc>
                <w:tcPr>
                  <w:tcMar>
                    <w:top w:w="30.0" w:type="dxa"/>
                    <w:left w:w="45.0" w:type="dxa"/>
                    <w:bottom w:w="30.0" w:type="dxa"/>
                    <w:right w:w="45.0" w:type="dxa"/>
                  </w:tcMar>
                </w:tcPr>
                <w:p w:rsidR="00000000" w:rsidDel="00000000" w:rsidP="00000000" w:rsidRDefault="00000000" w:rsidRPr="00000000" w14:paraId="000003A5">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A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A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Entire Skull Skeleton (Teorik: 1 Saat)</w:t>
                  </w:r>
                </w:p>
              </w:tc>
              <w:tc>
                <w:tcPr>
                  <w:tcMar>
                    <w:top w:w="30.0" w:type="dxa"/>
                    <w:left w:w="0.0" w:type="dxa"/>
                    <w:bottom w:w="30.0" w:type="dxa"/>
                    <w:right w:w="0.0" w:type="dxa"/>
                  </w:tcMar>
                </w:tcPr>
                <w:p w:rsidR="00000000" w:rsidDel="00000000" w:rsidP="00000000" w:rsidRDefault="00000000" w:rsidRPr="00000000" w14:paraId="000003A8">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 Yüksel Aydar</w:t>
                  </w:r>
                </w:p>
              </w:tc>
            </w:tr>
            <w:tr>
              <w:trPr>
                <w:cantSplit w:val="0"/>
                <w:trHeight w:val="315" w:hRule="atLeast"/>
                <w:tblHeader w:val="0"/>
              </w:trPr>
              <w:tc>
                <w:tcPr>
                  <w:tcBorders>
                    <w:bottom w:color="000000" w:space="0" w:sz="4" w:val="single"/>
                  </w:tcBorders>
                  <w:tcMar>
                    <w:top w:w="30.0" w:type="dxa"/>
                    <w:left w:w="45.0" w:type="dxa"/>
                    <w:bottom w:w="30.0" w:type="dxa"/>
                    <w:right w:w="45.0" w:type="dxa"/>
                  </w:tcMar>
                </w:tcPr>
                <w:p w:rsidR="00000000" w:rsidDel="00000000" w:rsidP="00000000" w:rsidRDefault="00000000" w:rsidRPr="00000000" w14:paraId="000003A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bottom w:color="000000" w:space="0" w:sz="4" w:val="single"/>
                  </w:tcBorders>
                  <w:tcMar>
                    <w:top w:w="30.0" w:type="dxa"/>
                    <w:left w:w="45.0" w:type="dxa"/>
                    <w:bottom w:w="30.0" w:type="dxa"/>
                    <w:right w:w="45.0" w:type="dxa"/>
                  </w:tcMar>
                </w:tcPr>
                <w:p w:rsidR="00000000" w:rsidDel="00000000" w:rsidP="00000000" w:rsidRDefault="00000000" w:rsidRPr="00000000" w14:paraId="000003A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Base of the Cranium and Entire Skull Skeleton (Pratik: 1 Saat)</w:t>
                  </w:r>
                </w:p>
              </w:tc>
              <w:tc>
                <w:tcPr>
                  <w:tcBorders>
                    <w:bottom w:color="000000" w:space="0" w:sz="4" w:val="single"/>
                  </w:tcBorders>
                  <w:tcMar>
                    <w:top w:w="30.0" w:type="dxa"/>
                    <w:left w:w="45.0" w:type="dxa"/>
                    <w:bottom w:w="30.0" w:type="dxa"/>
                    <w:right w:w="45.0" w:type="dxa"/>
                  </w:tcMar>
                </w:tcPr>
                <w:p w:rsidR="00000000" w:rsidDel="00000000" w:rsidP="00000000" w:rsidRDefault="00000000" w:rsidRPr="00000000" w14:paraId="000003A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Borders>
                    <w:bottom w:color="000000" w:space="0" w:sz="4" w:val="single"/>
                  </w:tcBorders>
                  <w:tcMar>
                    <w:top w:w="30.0" w:type="dxa"/>
                    <w:left w:w="45.0" w:type="dxa"/>
                    <w:bottom w:w="30.0" w:type="dxa"/>
                    <w:right w:w="45.0" w:type="dxa"/>
                  </w:tcMar>
                </w:tcPr>
                <w:p w:rsidR="00000000" w:rsidDel="00000000" w:rsidP="00000000" w:rsidRDefault="00000000" w:rsidRPr="00000000" w14:paraId="000003A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bottom w:color="000000" w:space="0" w:sz="4" w:val="single"/>
                  </w:tcBorders>
                  <w:tcMar>
                    <w:top w:w="30.0" w:type="dxa"/>
                    <w:left w:w="45.0" w:type="dxa"/>
                    <w:bottom w:w="30.0" w:type="dxa"/>
                    <w:right w:w="45.0" w:type="dxa"/>
                  </w:tcMar>
                </w:tcPr>
                <w:p w:rsidR="00000000" w:rsidDel="00000000" w:rsidP="00000000" w:rsidRDefault="00000000" w:rsidRPr="00000000" w14:paraId="000003A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Sexuality (Teorik: 1 Saat)</w:t>
                  </w:r>
                </w:p>
              </w:tc>
              <w:tc>
                <w:tcPr>
                  <w:shd w:fill="ffffff" w:val="clear"/>
                  <w:tcMar>
                    <w:top w:w="30.0" w:type="dxa"/>
                    <w:left w:w="45.0" w:type="dxa"/>
                    <w:bottom w:w="30.0" w:type="dxa"/>
                    <w:right w:w="45.0" w:type="dxa"/>
                  </w:tcMar>
                </w:tcPr>
                <w:p w:rsidR="00000000" w:rsidDel="00000000" w:rsidP="00000000" w:rsidRDefault="00000000" w:rsidRPr="00000000" w14:paraId="000003A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Burcu Kök Kendirlioğlu</w:t>
                  </w:r>
                </w:p>
              </w:tc>
            </w:tr>
            <w:tr>
              <w:trPr>
                <w:cantSplit w:val="0"/>
                <w:trHeight w:val="315" w:hRule="atLeast"/>
                <w:tblHeader w:val="0"/>
              </w:trPr>
              <w:tc>
                <w:tcPr>
                  <w:tcBorders>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3A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3B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Bones of the Thoracic: Vertebrae (Teorik: 2 saat)</w:t>
                  </w:r>
                </w:p>
              </w:tc>
              <w:tc>
                <w:tcPr>
                  <w:tcBorders>
                    <w:left w:color="000000" w:space="0" w:sz="4" w:val="single"/>
                    <w:bottom w:color="000000" w:space="0" w:sz="4" w:val="single"/>
                  </w:tcBorders>
                  <w:tcMar>
                    <w:top w:w="30.0" w:type="dxa"/>
                    <w:left w:w="0.0" w:type="dxa"/>
                    <w:bottom w:w="30.0" w:type="dxa"/>
                    <w:right w:w="0.0" w:type="dxa"/>
                  </w:tcMar>
                </w:tcPr>
                <w:p w:rsidR="00000000" w:rsidDel="00000000" w:rsidP="00000000" w:rsidRDefault="00000000" w:rsidRPr="00000000" w14:paraId="000003B1">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 Yüksel Aydar</w:t>
                  </w:r>
                </w:p>
              </w:tc>
            </w:tr>
            <w:tr>
              <w:trPr>
                <w:cantSplit w:val="0"/>
                <w:trHeight w:val="315" w:hRule="atLeast"/>
                <w:tblHeader w:val="0"/>
              </w:trPr>
              <w:tc>
                <w:tcPr>
                  <w:tcBorders>
                    <w:top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3B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3B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Bones of the Thoracic: Sternum, Ribs  (Teorik: 1 Saat)</w:t>
                  </w:r>
                </w:p>
              </w:tc>
              <w:tc>
                <w:tcPr>
                  <w:tcBorders>
                    <w:top w:color="000000" w:space="0" w:sz="4" w:val="single"/>
                    <w:left w:color="000000" w:space="0" w:sz="4" w:val="single"/>
                  </w:tcBorders>
                  <w:tcMar>
                    <w:top w:w="30.0" w:type="dxa"/>
                    <w:left w:w="45.0" w:type="dxa"/>
                    <w:bottom w:w="30.0" w:type="dxa"/>
                    <w:right w:w="45.0" w:type="dxa"/>
                  </w:tcMar>
                </w:tcPr>
                <w:p w:rsidR="00000000" w:rsidDel="00000000" w:rsidP="00000000" w:rsidRDefault="00000000" w:rsidRPr="00000000" w14:paraId="000003B4">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B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B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Frequency Tables (Teorik: 1 Saat)</w:t>
                  </w:r>
                </w:p>
              </w:tc>
              <w:tc>
                <w:tcPr>
                  <w:tcMar>
                    <w:top w:w="30.0" w:type="dxa"/>
                    <w:left w:w="45.0" w:type="dxa"/>
                    <w:bottom w:w="30.0" w:type="dxa"/>
                    <w:right w:w="45.0" w:type="dxa"/>
                  </w:tcMar>
                </w:tcPr>
                <w:p w:rsidR="00000000" w:rsidDel="00000000" w:rsidP="00000000" w:rsidRDefault="00000000" w:rsidRPr="00000000" w14:paraId="000003B7">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B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B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Single Dimensional Tables And Graphs (Teorik: 1 Saat)</w:t>
                  </w:r>
                </w:p>
              </w:tc>
              <w:tc>
                <w:tcPr>
                  <w:tcMar>
                    <w:top w:w="30.0" w:type="dxa"/>
                    <w:left w:w="45.0" w:type="dxa"/>
                    <w:bottom w:w="30.0" w:type="dxa"/>
                    <w:right w:w="45.0" w:type="dxa"/>
                  </w:tcMar>
                </w:tcPr>
                <w:p w:rsidR="00000000" w:rsidDel="00000000" w:rsidP="00000000" w:rsidRDefault="00000000" w:rsidRPr="00000000" w14:paraId="000003BA">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B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B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Multi Dimensional Tables And Graphs (Teorik: 1 Saat)</w:t>
                  </w:r>
                </w:p>
              </w:tc>
              <w:tc>
                <w:tcPr>
                  <w:tcMar>
                    <w:top w:w="30.0" w:type="dxa"/>
                    <w:left w:w="45.0" w:type="dxa"/>
                    <w:bottom w:w="30.0" w:type="dxa"/>
                    <w:right w:w="45.0" w:type="dxa"/>
                  </w:tcMar>
                </w:tcPr>
                <w:p w:rsidR="00000000" w:rsidDel="00000000" w:rsidP="00000000" w:rsidRDefault="00000000" w:rsidRPr="00000000" w14:paraId="000003BD">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B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B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Probability And Probability Distributions (Teorik: 1 Saat)</w:t>
                  </w:r>
                </w:p>
              </w:tc>
              <w:tc>
                <w:tcPr>
                  <w:tcMar>
                    <w:top w:w="30.0" w:type="dxa"/>
                    <w:left w:w="45.0" w:type="dxa"/>
                    <w:bottom w:w="30.0" w:type="dxa"/>
                    <w:right w:w="45.0" w:type="dxa"/>
                  </w:tcMar>
                </w:tcPr>
                <w:p w:rsidR="00000000" w:rsidDel="00000000" w:rsidP="00000000" w:rsidRDefault="00000000" w:rsidRPr="00000000" w14:paraId="000003C0">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Hüseyin Refik Burgut</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C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C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Microbiology Lab: Methods for Preparing Samples. Inoculation and Culture methods (Pratik: 2 Saat)</w:t>
                  </w:r>
                </w:p>
              </w:tc>
              <w:tc>
                <w:tcPr>
                  <w:tcMar>
                    <w:top w:w="30.0" w:type="dxa"/>
                    <w:left w:w="45.0" w:type="dxa"/>
                    <w:bottom w:w="30.0" w:type="dxa"/>
                    <w:right w:w="45.0" w:type="dxa"/>
                  </w:tcMar>
                </w:tcPr>
                <w:p w:rsidR="00000000" w:rsidDel="00000000" w:rsidP="00000000" w:rsidRDefault="00000000" w:rsidRPr="00000000" w14:paraId="000003C3">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Canan Külah</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C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C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Lab: Epithelial Tissue (Pratik: 2 Saat)</w:t>
                  </w:r>
                </w:p>
              </w:tc>
              <w:tc>
                <w:tcPr>
                  <w:tcMar>
                    <w:top w:w="30.0" w:type="dxa"/>
                    <w:left w:w="45.0" w:type="dxa"/>
                    <w:bottom w:w="30.0" w:type="dxa"/>
                    <w:right w:w="45.0" w:type="dxa"/>
                  </w:tcMar>
                </w:tcPr>
                <w:p w:rsidR="00000000" w:rsidDel="00000000" w:rsidP="00000000" w:rsidRDefault="00000000" w:rsidRPr="00000000" w14:paraId="000003C6">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Necdet Altıner, 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C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C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Death and Grieving (Teorik: 1 Saat)</w:t>
                  </w:r>
                </w:p>
              </w:tc>
              <w:tc>
                <w:tcPr>
                  <w:tcMar>
                    <w:top w:w="30.0" w:type="dxa"/>
                    <w:left w:w="45.0" w:type="dxa"/>
                    <w:bottom w:w="30.0" w:type="dxa"/>
                    <w:right w:w="45.0" w:type="dxa"/>
                  </w:tcMar>
                </w:tcPr>
                <w:p w:rsidR="00000000" w:rsidDel="00000000" w:rsidP="00000000" w:rsidRDefault="00000000" w:rsidRPr="00000000" w14:paraId="000003C9">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Hidayet Ece Çelik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C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C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Embryology First Week (Teorik: 1 Saat)</w:t>
                  </w:r>
                </w:p>
              </w:tc>
              <w:tc>
                <w:tcPr>
                  <w:tcMar>
                    <w:top w:w="30.0" w:type="dxa"/>
                    <w:left w:w="45.0" w:type="dxa"/>
                    <w:bottom w:w="30.0" w:type="dxa"/>
                    <w:right w:w="45.0" w:type="dxa"/>
                  </w:tcMar>
                </w:tcPr>
                <w:p w:rsidR="00000000" w:rsidDel="00000000" w:rsidP="00000000" w:rsidRDefault="00000000" w:rsidRPr="00000000" w14:paraId="000003C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C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C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Addiction (Teorik: 1 Saat)</w:t>
                  </w:r>
                </w:p>
              </w:tc>
              <w:tc>
                <w:tcPr>
                  <w:tcMar>
                    <w:top w:w="30.0" w:type="dxa"/>
                    <w:left w:w="45.0" w:type="dxa"/>
                    <w:bottom w:w="30.0" w:type="dxa"/>
                    <w:right w:w="45.0" w:type="dxa"/>
                  </w:tcMar>
                </w:tcPr>
                <w:p w:rsidR="00000000" w:rsidDel="00000000" w:rsidP="00000000" w:rsidRDefault="00000000" w:rsidRPr="00000000" w14:paraId="000003CF">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Hidayet Ece Çelik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D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D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Minerals and Trace Elements (Teorik: 3 Saat)</w:t>
                  </w:r>
                </w:p>
              </w:tc>
              <w:tc>
                <w:tcPr>
                  <w:tcMar>
                    <w:top w:w="30.0" w:type="dxa"/>
                    <w:left w:w="45.0" w:type="dxa"/>
                    <w:bottom w:w="30.0" w:type="dxa"/>
                    <w:right w:w="45.0" w:type="dxa"/>
                  </w:tcMar>
                </w:tcPr>
                <w:p w:rsidR="00000000" w:rsidDel="00000000" w:rsidP="00000000" w:rsidRDefault="00000000" w:rsidRPr="00000000" w14:paraId="000003D2">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Eker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D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D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Structure and Functions of Vitamins and Coenzymes (Teorik: 3 Saat)</w:t>
                  </w:r>
                </w:p>
              </w:tc>
              <w:tc>
                <w:tcPr>
                  <w:tcMar>
                    <w:top w:w="30.0" w:type="dxa"/>
                    <w:left w:w="45.0" w:type="dxa"/>
                    <w:bottom w:w="30.0" w:type="dxa"/>
                    <w:right w:w="45.0" w:type="dxa"/>
                  </w:tcMar>
                </w:tcPr>
                <w:p w:rsidR="00000000" w:rsidDel="00000000" w:rsidP="00000000" w:rsidRDefault="00000000" w:rsidRPr="00000000" w14:paraId="000003D5">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Pınar Eker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D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D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Action Potential (Teorik: 2 Saat)</w:t>
                  </w:r>
                </w:p>
              </w:tc>
              <w:tc>
                <w:tcPr>
                  <w:shd w:fill="ffffff" w:val="clear"/>
                  <w:tcMar>
                    <w:top w:w="30.0" w:type="dxa"/>
                    <w:left w:w="45.0" w:type="dxa"/>
                    <w:bottom w:w="30.0" w:type="dxa"/>
                    <w:right w:w="45.0" w:type="dxa"/>
                  </w:tcMar>
                </w:tcPr>
                <w:p w:rsidR="00000000" w:rsidDel="00000000" w:rsidP="00000000" w:rsidRDefault="00000000" w:rsidRPr="00000000" w14:paraId="000003D8">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Necla Öztürk</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D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tcPr>
                <w:p w:rsidR="00000000" w:rsidDel="00000000" w:rsidP="00000000" w:rsidRDefault="00000000" w:rsidRPr="00000000" w14:paraId="000003D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w:t>
                  </w:r>
                  <w:r w:rsidDel="00000000" w:rsidR="00000000" w:rsidRPr="00000000">
                    <w:rPr>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Thoracic Skeleton: Vertebrae, Sternum and Ribs (Pratik: 2 Saat)</w:t>
                  </w:r>
                </w:p>
              </w:tc>
              <w:tc>
                <w:tcPr>
                  <w:shd w:fill="ffffff" w:val="clear"/>
                  <w:tcMar>
                    <w:top w:w="30.0" w:type="dxa"/>
                    <w:left w:w="45.0" w:type="dxa"/>
                    <w:bottom w:w="30.0" w:type="dxa"/>
                    <w:right w:w="45.0" w:type="dxa"/>
                  </w:tcMar>
                  <w:vAlign w:val="center"/>
                </w:tcPr>
                <w:p w:rsidR="00000000" w:rsidDel="00000000" w:rsidP="00000000" w:rsidRDefault="00000000" w:rsidRPr="00000000" w14:paraId="000003D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D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Mar>
                    <w:top w:w="30.0" w:type="dxa"/>
                    <w:left w:w="45.0" w:type="dxa"/>
                    <w:bottom w:w="30.0" w:type="dxa"/>
                    <w:right w:w="45.0" w:type="dxa"/>
                  </w:tcMar>
                  <w:vAlign w:val="center"/>
                </w:tcPr>
                <w:p w:rsidR="00000000" w:rsidDel="00000000" w:rsidP="00000000" w:rsidRDefault="00000000" w:rsidRPr="00000000" w14:paraId="000003D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000000"/>
                      <w:sz w:val="16"/>
                      <w:szCs w:val="16"/>
                      <w:rtl w:val="0"/>
                    </w:rPr>
                    <w:t xml:space="preserve">Introduction to Clinical Application (KUG, Teorik: 34 Saat) </w:t>
                  </w:r>
                  <w:r w:rsidDel="00000000" w:rsidR="00000000" w:rsidRPr="00000000">
                    <w:rPr>
                      <w:rtl w:val="0"/>
                    </w:rPr>
                  </w:r>
                </w:p>
              </w:tc>
              <w:tc>
                <w:tcPr>
                  <w:shd w:fill="ffffff" w:val="clear"/>
                  <w:tcMar>
                    <w:top w:w="30.0" w:type="dxa"/>
                    <w:left w:w="45.0" w:type="dxa"/>
                    <w:bottom w:w="30.0" w:type="dxa"/>
                    <w:right w:w="45.0" w:type="dxa"/>
                  </w:tcMar>
                  <w:vAlign w:val="center"/>
                </w:tcPr>
                <w:p w:rsidR="00000000" w:rsidDel="00000000" w:rsidP="00000000" w:rsidRDefault="00000000" w:rsidRPr="00000000" w14:paraId="000003D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Necdet Altıner</w:t>
                  </w:r>
                </w:p>
              </w:tc>
            </w:tr>
            <w:tr>
              <w:trPr>
                <w:cantSplit w:val="0"/>
                <w:trHeight w:val="315" w:hRule="atLeast"/>
                <w:tblHeader w:val="0"/>
              </w:trPr>
              <w:tc>
                <w:tcPr>
                  <w:tcMar>
                    <w:top w:w="30.0" w:type="dxa"/>
                    <w:left w:w="45.0" w:type="dxa"/>
                    <w:bottom w:w="30.0" w:type="dxa"/>
                    <w:right w:w="45.0" w:type="dxa"/>
                  </w:tcMar>
                </w:tcPr>
                <w:p w:rsidR="00000000" w:rsidDel="00000000" w:rsidP="00000000" w:rsidRDefault="00000000" w:rsidRPr="00000000" w14:paraId="000003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sz w:val="16"/>
                      <w:szCs w:val="16"/>
                      <w:rtl w:val="0"/>
                    </w:rPr>
                    <w:t xml:space="preserve">95</w:t>
                  </w:r>
                  <w:r w:rsidDel="00000000" w:rsidR="00000000" w:rsidRPr="00000000">
                    <w:rPr>
                      <w:rtl w:val="0"/>
                    </w:rPr>
                  </w:r>
                </w:p>
              </w:tc>
              <w:tc>
                <w:tcPr>
                  <w:tcMar>
                    <w:top w:w="30.0" w:type="dxa"/>
                    <w:left w:w="45.0" w:type="dxa"/>
                    <w:bottom w:w="30.0" w:type="dxa"/>
                    <w:right w:w="45.0" w:type="dxa"/>
                  </w:tcMar>
                  <w:vAlign w:val="center"/>
                </w:tcPr>
                <w:p w:rsidR="00000000" w:rsidDel="00000000" w:rsidP="00000000" w:rsidRDefault="00000000" w:rsidRPr="00000000" w14:paraId="000003E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Clinical implications-Biophysic (Teoric: 1 hour)</w:t>
                  </w:r>
                  <w:r w:rsidDel="00000000" w:rsidR="00000000" w:rsidRPr="00000000">
                    <w:rPr>
                      <w:rtl w:val="0"/>
                    </w:rPr>
                  </w:r>
                </w:p>
              </w:tc>
              <w:tc>
                <w:tcPr>
                  <w:shd w:fill="ffffff" w:val="clear"/>
                  <w:tcMar>
                    <w:top w:w="30.0" w:type="dxa"/>
                    <w:left w:w="45.0" w:type="dxa"/>
                    <w:bottom w:w="30.0" w:type="dxa"/>
                    <w:right w:w="45.0" w:type="dxa"/>
                  </w:tcMar>
                  <w:vAlign w:val="center"/>
                </w:tcPr>
                <w:p w:rsidR="00000000" w:rsidDel="00000000" w:rsidP="00000000" w:rsidRDefault="00000000" w:rsidRPr="00000000" w14:paraId="000003E1">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Esra Münire Aydoğmuş</w:t>
                  </w:r>
                </w:p>
              </w:tc>
            </w:tr>
          </w:tbl>
          <w:p w:rsidR="00000000" w:rsidDel="00000000" w:rsidP="00000000" w:rsidRDefault="00000000" w:rsidRPr="00000000" w14:paraId="000003E2">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3E3">
      <w:pPr>
        <w:rPr>
          <w:rFonts w:ascii="Times New Roman" w:cs="Times New Roman" w:eastAsia="Times New Roman" w:hAnsi="Times New Roman"/>
          <w:sz w:val="16"/>
          <w:szCs w:val="16"/>
        </w:rPr>
      </w:pPr>
      <w:r w:rsidDel="00000000" w:rsidR="00000000" w:rsidRPr="00000000">
        <w:rPr>
          <w:rtl w:val="0"/>
        </w:rPr>
      </w:r>
    </w:p>
    <w:tbl>
      <w:tblPr>
        <w:tblStyle w:val="Table2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3E4">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Basic Sciences Subject Committee 4</w:t>
            </w:r>
          </w:p>
          <w:p w:rsidR="00000000" w:rsidDel="00000000" w:rsidP="00000000" w:rsidRDefault="00000000" w:rsidRPr="00000000" w14:paraId="000003E5">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26"/>
              <w:tblW w:w="8504.999999999998" w:type="dxa"/>
              <w:jc w:val="center"/>
              <w:tblLayout w:type="fixed"/>
              <w:tblLook w:val="0400"/>
            </w:tblPr>
            <w:tblGrid>
              <w:gridCol w:w="863"/>
              <w:gridCol w:w="5518"/>
              <w:gridCol w:w="2124"/>
              <w:tblGridChange w:id="0">
                <w:tblGrid>
                  <w:gridCol w:w="863"/>
                  <w:gridCol w:w="5518"/>
                  <w:gridCol w:w="2124"/>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6">
                  <w:pPr>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Sıra No</w:t>
                  </w:r>
                </w:p>
              </w:tc>
              <w:tc>
                <w:tcPr>
                  <w:tcBorders>
                    <w:top w:color="000000"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7">
                  <w:pP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Ders/Yetkinlik</w:t>
                  </w:r>
                </w:p>
              </w:tc>
              <w:tc>
                <w:tcPr>
                  <w:tcBorders>
                    <w:top w:color="000000"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E8">
                  <w:pPr>
                    <w:rPr>
                      <w:rFonts w:ascii="Times New Roman" w:cs="Times New Roman" w:eastAsia="Times New Roman" w:hAnsi="Times New Roman"/>
                      <w:b w:val="1"/>
                      <w:bCs w:val="1"/>
                      <w:color w:val="333333"/>
                      <w:sz w:val="16"/>
                      <w:szCs w:val="16"/>
                    </w:rPr>
                  </w:pPr>
                  <w:r w:rsidDel="00000000" w:rsidR="00000000" w:rsidRPr="00000000">
                    <w:rPr>
                      <w:rFonts w:ascii="Times New Roman" w:cs="Times New Roman" w:eastAsia="Times New Roman" w:hAnsi="Times New Roman"/>
                      <w:b w:val="1"/>
                      <w:bCs w:val="1"/>
                      <w:color w:val="333333"/>
                      <w:sz w:val="16"/>
                      <w:szCs w:val="16"/>
                      <w:rtl w:val="0"/>
                    </w:rPr>
                    <w:t xml:space="preserve">Eğitici</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General Information About Joints Teorik: 2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EB">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Shoulder and Elbow Joints (Teorik: 1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EE">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E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Wrist and Hand Joints (Teorik: 1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F1">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3F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Shoulder, Elbow, Wrist and Hand Joints (Pratik: 2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F4">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Hip Joint and Pelvic Joints (Teorik: 1 Saat)</w:t>
                  </w:r>
                </w:p>
              </w:tc>
              <w:tc>
                <w:tcPr>
                  <w:tcBorders>
                    <w:top w:color="cccccc" w:space="0" w:sz="6" w:val="single"/>
                    <w:left w:color="cccccc" w:space="0" w:sz="6" w:val="single"/>
                    <w:bottom w:color="000000" w:space="0" w:sz="6" w:val="single"/>
                    <w:right w:color="000000" w:space="0" w:sz="6" w:val="single"/>
                  </w:tcBorders>
                  <w:shd w:fill="ffffff" w:val="clear"/>
                  <w:tcMar>
                    <w:top w:w="30.0" w:type="dxa"/>
                    <w:left w:w="45.0" w:type="dxa"/>
                    <w:bottom w:w="30.0" w:type="dxa"/>
                    <w:right w:w="45.0" w:type="dxa"/>
                  </w:tcMar>
                  <w:vAlign w:val="bottom"/>
                </w:tcPr>
                <w:p w:rsidR="00000000" w:rsidDel="00000000" w:rsidP="00000000" w:rsidRDefault="00000000" w:rsidRPr="00000000" w14:paraId="000003F7">
                  <w:pPr>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Knee Joint, Ankle Joint and Foot Joints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Hip, Pelvic, Knee, Ankle and Foot Joints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3F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Temporomandibular Joint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Hand Muscles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Joints of the Vertebral Column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0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Joints of the Thorax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0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Temporomandibular Joint, Joints of the Vertebral Column and Thorax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0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0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General Information About Muscles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0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Naming the Muscles)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1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Muscles of Back and Nape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1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Biological Foundations of Behaviors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Ece Büyüksandalyacı Tunç</w:t>
                  </w:r>
                </w:p>
              </w:tc>
            </w:tr>
            <w:tr>
              <w:trPr>
                <w:cantSplit w:val="0"/>
                <w:trHeight w:val="315" w:hRule="atLeast"/>
                <w:tblHeader w:val="0"/>
              </w:trPr>
              <w:tc>
                <w:tcPr>
                  <w:tcBorders>
                    <w:top w:color="000000" w:space="0" w:sz="4"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Psychological Foundations of Behaviors (Teorik: 1 Saat)</w:t>
                  </w:r>
                </w:p>
              </w:tc>
              <w:tc>
                <w:tcPr>
                  <w:tcBorders>
                    <w:top w:color="000000" w:space="0" w:sz="4"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Ece Büyüksandalyacı Tunç</w:t>
                  </w:r>
                </w:p>
              </w:tc>
            </w:tr>
            <w:tr>
              <w:trPr>
                <w:cantSplit w:val="0"/>
                <w:trHeight w:val="315" w:hRule="atLeast"/>
                <w:tblHeader w:val="0"/>
              </w:trPr>
              <w:tc>
                <w:tcPr>
                  <w:tcBorders>
                    <w:top w:color="000000" w:space="0" w:sz="4" w:val="single"/>
                    <w:left w:color="000000" w:space="0" w:sz="6"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Suicide (Teorik: 1 Saat)</w:t>
                  </w:r>
                </w:p>
              </w:tc>
              <w:tc>
                <w:tcPr>
                  <w:tcBorders>
                    <w:top w:color="000000" w:space="0" w:sz="4" w:val="single"/>
                    <w:left w:color="000000" w:space="0" w:sz="4"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1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Hidayet Ece Çelik</w:t>
                  </w:r>
                </w:p>
              </w:tc>
            </w:tr>
            <w:tr>
              <w:trPr>
                <w:cantSplit w:val="0"/>
                <w:trHeight w:val="315" w:hRule="atLeast"/>
                <w:tblHeader w:val="0"/>
              </w:trPr>
              <w:tc>
                <w:tcPr>
                  <w:tcBorders>
                    <w:top w:color="000000" w:space="0" w:sz="4" w:val="single"/>
                    <w:left w:color="000000" w:space="0" w:sz="6"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2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Discrimination Stigma Immigration</w:t>
                  </w:r>
                </w:p>
              </w:tc>
              <w:tc>
                <w:tcPr>
                  <w:tcBorders>
                    <w:top w:color="000000" w:space="0" w:sz="4" w:val="single"/>
                    <w:left w:color="000000" w:space="0" w:sz="4"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Burcu Kök Kendirlioğlu,</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Radyoactivity and Types of Radioactive Decay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Interaction of Radioactive Rays with Matter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Necla Öztürk Biyofizik</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Radioactivtiy Units and Protection from Radiation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Necla Öztürk Biyofizik</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Biological Effects of Radiation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2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Production of X-Rays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PET-Pozitron Emission Tomography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Laser Beams and it's used in Medicine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Esra Münire Aydoğmuş </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Connective Tissue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Cartilage Tissue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Bone Tissue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3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Osteogenesis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 Tissue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Development &amp; Histology of Skin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Formation Of Bilaminar Embroyonic Disc: Second Week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Plasenta and Fetal Membranes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Formation Of Germ Layers and Early Tissue and Organ Differentiation: Third Week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Fetal Period: Ninth Week To Birth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Mendelian Genetics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Yaprak Dönmez Çakıl</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Inheritance Patterns of Monogenic Diseases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Yaprak Dönmez Çakıl</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C">
                  <w:pPr>
                    <w:rPr>
                      <w:rFonts w:ascii="Times New Roman" w:cs="Times New Roman" w:eastAsia="Times New Roman" w:hAnsi="Times New Roman"/>
                      <w:sz w:val="16"/>
                      <w:szCs w:val="16"/>
                      <w:highlight w:val="yellow"/>
                    </w:rPr>
                  </w:pPr>
                  <w:r w:rsidDel="00000000" w:rsidR="00000000" w:rsidRPr="00000000">
                    <w:rPr>
                      <w:rFonts w:ascii="Times New Roman" w:cs="Times New Roman" w:eastAsia="Times New Roman" w:hAnsi="Times New Roman"/>
                      <w:sz w:val="16"/>
                      <w:szCs w:val="16"/>
                      <w:rtl w:val="0"/>
                    </w:rPr>
                    <w:t xml:space="preserve">Beyond Mendel’s Laws (Teorik: 2 Saat)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D">
                  <w:pPr>
                    <w:rPr>
                      <w:rFonts w:ascii="Times New Roman" w:cs="Times New Roman" w:eastAsia="Times New Roman" w:hAnsi="Times New Roman"/>
                      <w:sz w:val="16"/>
                      <w:szCs w:val="16"/>
                      <w:highlight w:val="yellow"/>
                    </w:rPr>
                  </w:pPr>
                  <w:r w:rsidDel="00000000" w:rsidR="00000000" w:rsidRPr="00000000">
                    <w:rPr>
                      <w:rFonts w:ascii="Times New Roman" w:cs="Times New Roman" w:eastAsia="Times New Roman" w:hAnsi="Times New Roman"/>
                      <w:sz w:val="16"/>
                      <w:szCs w:val="16"/>
                      <w:rtl w:val="0"/>
                    </w:rPr>
                    <w:t xml:space="preserve">Yaprak Dönmez Çakıl</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5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Non-Mendelian Inheritance (Teorik: 4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Yaprak Dönmez Çakıl</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Population Genetics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Yaprak Dönmez Çakıl</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Striated Muscles and Contraction Theories (Teorik: 4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Physiology of Smooth Muscles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Nerve Muscle Junction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Synaptic Transmission and Reseptors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6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Otonomic Nervous System (Teorik: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Periferical Nervous System Physiology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Spinal Reflexes (Teorik: 3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Connective Tissue Biochemistry (Teorik: 4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Nesrin Özcanlı</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Verbal and Non-Verbal Communication and Empathy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7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Hidayet Ece Çelik</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7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8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Muscles of Back and Nape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tcPr>
                <w:p w:rsidR="00000000" w:rsidDel="00000000" w:rsidP="00000000" w:rsidRDefault="00000000" w:rsidRPr="00000000" w14:paraId="0000048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8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8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Shoulder Muscles and Axillary Fossa (Teorik: 2 Saat)</w:t>
                  </w:r>
                </w:p>
              </w:tc>
              <w:tc>
                <w:tcPr>
                  <w:tcBorders>
                    <w:top w:color="000000" w:space="0" w:sz="4" w:val="single"/>
                    <w:left w:color="000000" w:space="0" w:sz="4" w:val="single"/>
                    <w:bottom w:color="000000" w:space="0" w:sz="4" w:val="single"/>
                    <w:right w:color="000000" w:space="0" w:sz="6" w:val="single"/>
                  </w:tcBorders>
                  <w:tcMar>
                    <w:top w:w="30.0" w:type="dxa"/>
                    <w:left w:w="45.0" w:type="dxa"/>
                    <w:bottom w:w="30.0" w:type="dxa"/>
                    <w:right w:w="45.0" w:type="dxa"/>
                  </w:tcMar>
                </w:tcPr>
                <w:p w:rsidR="00000000" w:rsidDel="00000000" w:rsidP="00000000" w:rsidRDefault="00000000" w:rsidRPr="00000000" w14:paraId="0000048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000000" w:space="0" w:sz="4" w:val="single"/>
                    <w:left w:color="000000" w:space="0" w:sz="6"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8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8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Congenital Malformations and Birth (Teorik: 1 Saat)</w:t>
                  </w:r>
                </w:p>
              </w:tc>
              <w:tc>
                <w:tcPr>
                  <w:tcBorders>
                    <w:top w:color="000000" w:space="0" w:sz="4" w:val="single"/>
                    <w:left w:color="000000" w:space="0" w:sz="4"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Shoulder Muscles and Axillary Fossa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8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Muscles of the Anterior Side Arm and Forearm (Teorik:2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8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8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Physiology Lab: Physiology Of Muscles (Pratik: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Barış Çakır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Hand Muscles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9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Anatomy Lab: Muscles of the Anterior and Posterior Side Arm and Forearm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9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Muscles of the Anterior Side Thigh and Leg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9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Lab: Connective Tissue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Necdet Altıner, 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9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Lab: Cartilage Tissue (Pratik: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9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Necdet Altıner, 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Lab: Bone Tissue (Pratik: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A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Necdet Altıner, 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Lab: Muscle Tissue (Pratik: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A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Necdet Altıner, 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Histology Lab: Skin (Pratik: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A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Necdet Altıner, 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Gluteal Region and Muscles of the Posterior Side Thigh Muscles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A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w:t>
                  </w:r>
                  <w:r w:rsidDel="00000000" w:rsidR="00000000" w:rsidRPr="00000000">
                    <w:rPr>
                      <w:rFonts w:ascii="Times New Roman" w:cs="Times New Roman" w:eastAsia="Times New Roman" w:hAnsi="Times New Roman"/>
                      <w:b w:val="1"/>
                      <w:bCs w:val="1"/>
                      <w:color w:val="ff0000"/>
                      <w:sz w:val="16"/>
                      <w:szCs w:val="16"/>
                      <w:rtl w:val="0"/>
                    </w:rPr>
                    <w:t xml:space="preserve"> </w:t>
                  </w:r>
                  <w:r w:rsidDel="00000000" w:rsidR="00000000" w:rsidRPr="00000000">
                    <w:rPr>
                      <w:rFonts w:ascii="Times New Roman" w:cs="Times New Roman" w:eastAsia="Times New Roman" w:hAnsi="Times New Roman"/>
                      <w:sz w:val="16"/>
                      <w:szCs w:val="16"/>
                      <w:rtl w:val="0"/>
                    </w:rPr>
                    <w:t xml:space="preserve">Muscles of the Anterior Side Thigh and Leg, Gluteal Region and Muscles of the Posterior Side Thigh Muscles (Pratik: 2Saat)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tcPr>
                <w:p w:rsidR="00000000" w:rsidDel="00000000" w:rsidP="00000000" w:rsidRDefault="00000000" w:rsidRPr="00000000" w14:paraId="000004A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Yüksel Aydar</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Discrimination Stigma Immigration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Burcu Kök Kendirlioğlu</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Gender Equality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Burcu Kök Kendirlioğlu</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Organogenesis 4-8 weeks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Sevtap Gökalp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Muscles of the Posterior Side Leg Muscles(Teorik: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Foot Muscles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B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Muscles of the Posterior Side Leg Muscles and Foot Muscles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Muscles of the Facial Expression and Mastication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Cervical Fascia and Neck Muscles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Muscles of the Facial Expression, Mastication and Neck (Pratik: 2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Prevertebral- Paravertebral Muscles and Cervical Triangles (Teorik: 1 saat)</w:t>
                  </w:r>
                </w:p>
              </w:tc>
              <w:tc>
                <w:tcPr>
                  <w:tcBorders>
                    <w:top w:color="cccccc" w:space="0" w:sz="6" w:val="single"/>
                    <w:left w:color="cccccc" w:space="0" w:sz="6"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C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Muscles of the Chest (Teorik: 1 saat)</w:t>
                  </w:r>
                </w:p>
              </w:tc>
              <w:tc>
                <w:tcPr>
                  <w:tcBorders>
                    <w:top w:color="000000" w:space="0" w:sz="6" w:val="single"/>
                    <w:left w:color="000000" w:space="0" w:sz="4" w:val="single"/>
                    <w:bottom w:color="000000" w:space="0" w:sz="6"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C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Muscles of the Abdomen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D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Clinical Importance of the Inguinal Canal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D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4D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Prevertebral- Paravertebral Muscles and Muscles of the Chest and Abdomen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D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General Information About the Peripheral Nervous System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D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Formation of the Spinal Nerves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D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D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Cervical Plexus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E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Brachial Plexus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E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Vessels of the Neck Region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E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Nerves of the Neck Region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E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Cervical Plexus, Brachial Plexus, Vessels and Nerves of the Neck Region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E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E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Vessels of the Head and Face Region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F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Nerves of the Head and Face Region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F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Vessels and Nerves of the Head and Face Region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F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4F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Vessels of the Upper Limbs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F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Nerves of the Upper Limbs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F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4F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Vessels and Nerves of the Upper Limbs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4F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0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Vessels and Nerves of the Chest and Anterior Abdomen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0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0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Lumbosacral plexus (Teorik: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0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0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Vessels and Nerves of the Chest and Anterior Abdomen, and Lumbosacral plexus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0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0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Vessels of the Lower Limbs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0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0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Nerves of the Lower Limbs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0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1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Anatomy Lab: </w:t>
                  </w:r>
                  <w:r w:rsidDel="00000000" w:rsidR="00000000" w:rsidRPr="00000000">
                    <w:rPr>
                      <w:rFonts w:ascii="Times New Roman" w:cs="Times New Roman" w:eastAsia="Times New Roman" w:hAnsi="Times New Roman"/>
                      <w:sz w:val="16"/>
                      <w:szCs w:val="16"/>
                      <w:rtl w:val="0"/>
                    </w:rPr>
                    <w:t xml:space="preserve">Vessels and Nerves of the Lower Limbs (Pratik: 2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1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tcPr>
                <w:p w:rsidR="00000000" w:rsidDel="00000000" w:rsidP="00000000" w:rsidRDefault="00000000" w:rsidRPr="00000000" w14:paraId="0000051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Lymphatic System (Teorik: 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1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1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Introduction to Clinical Applications ( Teorik:  31 Saat)</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1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Necdet Altıner</w:t>
                  </w:r>
                </w:p>
              </w:tc>
            </w:tr>
            <w:tr>
              <w:trPr>
                <w:cantSplit w:val="0"/>
                <w:trHeight w:val="315" w:hRule="atLeast"/>
                <w:tblHeader w:val="0"/>
              </w:trPr>
              <w:tc>
                <w:tcPr>
                  <w:tcBorders>
                    <w:top w:color="000000" w:space="0" w:sz="6" w:val="single"/>
                    <w:left w:color="000000" w:space="0" w:sz="6"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sz w:val="16"/>
                      <w:szCs w:val="16"/>
                      <w:rtl w:val="0"/>
                    </w:rPr>
                    <w:t xml:space="preserve">102</w:t>
                  </w: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30.0" w:type="dxa"/>
                    <w:left w:w="45.0" w:type="dxa"/>
                    <w:bottom w:w="30.0" w:type="dxa"/>
                    <w:right w:w="45.0" w:type="dxa"/>
                  </w:tcMar>
                  <w:vAlign w:val="bottom"/>
                </w:tcPr>
                <w:p w:rsidR="00000000" w:rsidDel="00000000" w:rsidP="00000000" w:rsidRDefault="00000000" w:rsidRPr="00000000" w14:paraId="0000051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Clinical implications-Anatomy (Teoric: 1 Hour)</w:t>
                  </w:r>
                </w:p>
              </w:tc>
              <w:tc>
                <w:tcPr>
                  <w:tcBorders>
                    <w:top w:color="000000" w:space="0" w:sz="6" w:val="single"/>
                    <w:left w:color="000000" w:space="0" w:sz="4" w:val="single"/>
                    <w:bottom w:color="000000" w:space="0" w:sz="4" w:val="single"/>
                    <w:right w:color="000000" w:space="0" w:sz="6" w:val="single"/>
                  </w:tcBorders>
                  <w:tcMar>
                    <w:top w:w="30.0" w:type="dxa"/>
                    <w:left w:w="45.0" w:type="dxa"/>
                    <w:bottom w:w="30.0" w:type="dxa"/>
                    <w:right w:w="45.0" w:type="dxa"/>
                  </w:tcMar>
                  <w:vAlign w:val="bottom"/>
                </w:tcPr>
                <w:p w:rsidR="00000000" w:rsidDel="00000000" w:rsidP="00000000" w:rsidRDefault="00000000" w:rsidRPr="00000000" w14:paraId="0000051A">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Yüksel Aydar</w:t>
                  </w:r>
                </w:p>
              </w:tc>
            </w:tr>
          </w:tbl>
          <w:p w:rsidR="00000000" w:rsidDel="00000000" w:rsidP="00000000" w:rsidRDefault="00000000" w:rsidRPr="00000000" w14:paraId="0000051B">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51C">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51D">
      <w:pPr>
        <w:rPr>
          <w:rFonts w:ascii="Times New Roman" w:cs="Times New Roman" w:eastAsia="Times New Roman" w:hAnsi="Times New Roman"/>
          <w:b w:val="1"/>
          <w:bCs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51E">
      <w:pPr>
        <w:rPr>
          <w:rFonts w:ascii="Times New Roman" w:cs="Times New Roman" w:eastAsia="Times New Roman" w:hAnsi="Times New Roman"/>
          <w:b w:val="1"/>
          <w:bCs w:val="1"/>
          <w:sz w:val="16"/>
          <w:szCs w:val="16"/>
        </w:rPr>
      </w:pPr>
      <w:r w:rsidDel="00000000" w:rsidR="00000000" w:rsidRPr="00000000">
        <w:rPr>
          <w:rtl w:val="0"/>
        </w:rPr>
      </w:r>
    </w:p>
    <w:tbl>
      <w:tblPr>
        <w:tblStyle w:val="Table2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51F">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8"/>
                <w:szCs w:val="18"/>
                <w:rtl w:val="0"/>
              </w:rPr>
              <w:t xml:space="preserve">EDUCATIONAL METHODS GUIDE</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520">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28"/>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2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CODE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METHOD 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EXPLANATION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2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EM1</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Amphitheatre lesson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the courses applied in preclinical education where the whole class is together.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2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EM2</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Class lesson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courses applied in small groups during the clinical period.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2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Lab application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laboratory courses applied in the preclinical period.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2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Skill Training App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2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It is the work that the student does on a model or mannequin before meeting with the real patient, which will be done in the Virtual Clinic or other environment.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Clinic Education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activities that provide clinical competence by applying bedside training with real patients or models under the supervision of trainers.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EM6</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Independent Study Hours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the periods in the curriculum for the student to repeat what they have learned and to prepare for new lesson sessions.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Community Based Education Application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Field practices, non-unit professional practices, etc. includes.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EM8</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Problem Based Learning</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Problem based learning.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EM9</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Private Study module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3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applications that will enable the student to gain in-depth knowledge about a subject individually or as a group.</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3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EM10</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Scientific Research study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These are applications aimed at improving the scientific research competence of the student.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EM11</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Other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If this code is used, the training method should be written in detail.</w:t>
                  </w:r>
                  <w:r w:rsidDel="00000000" w:rsidR="00000000" w:rsidRPr="00000000">
                    <w:rPr>
                      <w:rtl w:val="0"/>
                    </w:rPr>
                  </w:r>
                </w:p>
              </w:tc>
            </w:tr>
          </w:tbl>
          <w:p w:rsidR="00000000" w:rsidDel="00000000" w:rsidP="00000000" w:rsidRDefault="00000000" w:rsidRPr="00000000" w14:paraId="00000545">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546">
      <w:pPr>
        <w:rPr>
          <w:rFonts w:ascii="Times New Roman" w:cs="Times New Roman" w:eastAsia="Times New Roman" w:hAnsi="Times New Roman"/>
          <w:b w:val="1"/>
          <w:bCs w:val="1"/>
          <w:sz w:val="16"/>
          <w:szCs w:val="16"/>
        </w:rPr>
      </w:pPr>
      <w:r w:rsidDel="00000000" w:rsidR="00000000" w:rsidRPr="00000000">
        <w:rPr>
          <w:rtl w:val="0"/>
        </w:rPr>
      </w:r>
    </w:p>
    <w:tbl>
      <w:tblPr>
        <w:tblStyle w:val="Table2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3"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547">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8"/>
                <w:szCs w:val="18"/>
                <w:rtl w:val="0"/>
              </w:rPr>
              <w:t xml:space="preserve">MEASUREMENT EVALUATION METHODS GUIDE</w:t>
            </w:r>
            <w:r w:rsidDel="00000000" w:rsidR="00000000" w:rsidRPr="00000000">
              <w:rPr>
                <w:rtl w:val="0"/>
              </w:rPr>
            </w:r>
          </w:p>
        </w:tc>
      </w:tr>
      <w:tr>
        <w:trPr>
          <w:cantSplit w:val="0"/>
          <w:trHeight w:val="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548">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bl>
            <w:tblPr>
              <w:tblStyle w:val="Table30"/>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49">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CODE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A">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METHOD 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B">
                  <w:pPr>
                    <w:widowControl w:val="0"/>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EXPLANATION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4C">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   ME1</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D">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Theoretical Exam ( Multiple Elective , Multiple Optional etc Questions containing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4E">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The committee is the exam used in the final exams.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4F">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   ME2</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0">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Practical exam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1">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It should be used for laboratory applications.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52">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3">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Classical Verbal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4">
                  <w:pPr>
                    <w:widowControl w:val="0"/>
                    <w:spacing w:line="24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55">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6">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Structured Oral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7">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It is an oral exam in which questions and answers are prepared on a form beforehand.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58">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OSCE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A">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Objective Structured Clinical Examination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5B">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ME6</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C">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CORE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D">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Clinical Act Execution Exam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5E">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5F">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ICE ( Business head Evaluation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0">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It is the evaluation made by the trainer on the student at the bedside or during the practice.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61">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2"/>
                      <w:szCs w:val="12"/>
                      <w:rtl w:val="0"/>
                    </w:rPr>
                    <w:t xml:space="preserve">ME8</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2">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Other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3">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2"/>
                      <w:szCs w:val="12"/>
                      <w:rtl w:val="0"/>
                    </w:rPr>
                    <w:t xml:space="preserve">A statement must be made.</w:t>
                  </w:r>
                  <w:r w:rsidDel="00000000" w:rsidR="00000000" w:rsidRPr="00000000">
                    <w:rPr>
                      <w:rtl w:val="0"/>
                    </w:rPr>
                  </w:r>
                </w:p>
              </w:tc>
            </w:tr>
          </w:tbl>
          <w:p w:rsidR="00000000" w:rsidDel="00000000" w:rsidP="00000000" w:rsidRDefault="00000000" w:rsidRPr="00000000" w14:paraId="00000564">
            <w:pPr>
              <w:widowControl w:val="0"/>
              <w:spacing w:line="240" w:lineRule="auto"/>
              <w:jc w:val="center"/>
              <w:rPr>
                <w:rFonts w:ascii="Times New Roman" w:cs="Times New Roman" w:eastAsia="Times New Roman" w:hAnsi="Times New Roman"/>
                <w:b w:val="1"/>
                <w:bCs w:val="1"/>
                <w:sz w:val="16"/>
                <w:szCs w:val="16"/>
              </w:rPr>
            </w:pPr>
            <w:r w:rsidDel="00000000" w:rsidR="00000000" w:rsidRPr="00000000">
              <w:rPr>
                <w:rtl w:val="0"/>
              </w:rPr>
            </w:r>
          </w:p>
        </w:tc>
      </w:tr>
    </w:tbl>
    <w:p w:rsidR="00000000" w:rsidDel="00000000" w:rsidP="00000000" w:rsidRDefault="00000000" w:rsidRPr="00000000" w14:paraId="00000565">
      <w:pPr>
        <w:spacing w:line="225"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566">
      <w:pPr>
        <w:spacing w:line="225" w:lineRule="auto"/>
        <w:rPr>
          <w:rFonts w:ascii="Times New Roman" w:cs="Times New Roman" w:eastAsia="Times New Roman" w:hAnsi="Times New Roman"/>
          <w:sz w:val="16"/>
          <w:szCs w:val="1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52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Calibri" w:cs="Calibri" w:eastAsia="Calibri" w:hAnsi="Calibri"/>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rFonts w:ascii="Calibri" w:cs="Calibri" w:eastAsia="Calibri" w:hAnsi="Calibri"/>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rFonts w:ascii="Times New Roman" w:cs="Times New Roman" w:eastAsia="Times New Roman" w:hAnsi="Times New Roman"/>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0"/>
        <w:bCs w:val="0"/>
        <w:i w:val="0"/>
        <w:iCs w:val="0"/>
        <w:sz w:val="14"/>
        <w:szCs w:val="1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tblPr>
      <w:tblStyleRowBandSize w:val="1"/>
      <w:tblStyleColBandSize w:val="1"/>
      <w:tblCellMar>
        <w:top w:w="100.0" w:type="dxa"/>
        <w:left w:w="100.0" w:type="dxa"/>
        <w:bottom w:w="100.0" w:type="dxa"/>
        <w:right w:w="100.0" w:type="dxa"/>
      </w:tblCellMar>
    </w:tblPr>
  </w:style>
  <w:style w:type="table" w:styleId="a0" w:customStyle="1">
    <w:basedOn w:val="NormalTablo"/>
    <w:tblPr>
      <w:tblStyleRowBandSize w:val="1"/>
      <w:tblStyleColBandSize w:val="1"/>
      <w:tblCellMar>
        <w:top w:w="100.0" w:type="dxa"/>
        <w:left w:w="100.0" w:type="dxa"/>
        <w:bottom w:w="100.0" w:type="dxa"/>
        <w:right w:w="100.0" w:type="dxa"/>
      </w:tblCellMar>
    </w:tblPr>
  </w:style>
  <w:style w:type="table" w:styleId="a1" w:customStyle="1">
    <w:basedOn w:val="NormalTablo"/>
    <w:tblPr>
      <w:tblStyleRowBandSize w:val="1"/>
      <w:tblStyleColBandSize w:val="1"/>
      <w:tblCellMar>
        <w:top w:w="100.0" w:type="dxa"/>
        <w:left w:w="100.0" w:type="dxa"/>
        <w:bottom w:w="100.0" w:type="dxa"/>
        <w:right w:w="100.0" w:type="dxa"/>
      </w:tblCellMar>
    </w:tblPr>
  </w:style>
  <w:style w:type="table" w:styleId="a2" w:customStyle="1">
    <w:basedOn w:val="NormalTablo"/>
    <w:tblPr>
      <w:tblStyleRowBandSize w:val="1"/>
      <w:tblStyleColBandSize w:val="1"/>
      <w:tblCellMar>
        <w:top w:w="100.0" w:type="dxa"/>
        <w:left w:w="100.0" w:type="dxa"/>
        <w:bottom w:w="100.0" w:type="dxa"/>
        <w:right w:w="100.0" w:type="dxa"/>
      </w:tblCellMar>
    </w:tblPr>
  </w:style>
  <w:style w:type="table" w:styleId="a3" w:customStyle="1">
    <w:basedOn w:val="NormalTablo"/>
    <w:tblPr>
      <w:tblStyleRowBandSize w:val="1"/>
      <w:tblStyleColBandSize w:val="1"/>
      <w:tblCellMar>
        <w:top w:w="100.0" w:type="dxa"/>
        <w:left w:w="100.0" w:type="dxa"/>
        <w:bottom w:w="100.0" w:type="dxa"/>
        <w:right w:w="100.0" w:type="dxa"/>
      </w:tblCellMar>
    </w:tblPr>
  </w:style>
  <w:style w:type="table" w:styleId="a4" w:customStyle="1">
    <w:basedOn w:val="NormalTablo"/>
    <w:tblPr>
      <w:tblStyleRowBandSize w:val="1"/>
      <w:tblStyleColBandSize w:val="1"/>
      <w:tblCellMar>
        <w:top w:w="100.0" w:type="dxa"/>
        <w:left w:w="100.0" w:type="dxa"/>
        <w:bottom w:w="100.0" w:type="dxa"/>
        <w:right w:w="100.0" w:type="dxa"/>
      </w:tblCellMar>
    </w:tblPr>
  </w:style>
  <w:style w:type="table" w:styleId="a5" w:customStyle="1">
    <w:basedOn w:val="NormalTablo"/>
    <w:tblPr>
      <w:tblStyleRowBandSize w:val="1"/>
      <w:tblStyleColBandSize w:val="1"/>
      <w:tblCellMar>
        <w:top w:w="100.0" w:type="dxa"/>
        <w:left w:w="100.0" w:type="dxa"/>
        <w:bottom w:w="100.0" w:type="dxa"/>
        <w:right w:w="100.0" w:type="dxa"/>
      </w:tblCellMar>
    </w:tblPr>
  </w:style>
  <w:style w:type="table" w:styleId="a6" w:customStyle="1">
    <w:basedOn w:val="NormalTablo"/>
    <w:tblPr>
      <w:tblStyleRowBandSize w:val="1"/>
      <w:tblStyleColBandSize w:val="1"/>
      <w:tblCellMar>
        <w:top w:w="100.0" w:type="dxa"/>
        <w:left w:w="100.0" w:type="dxa"/>
        <w:bottom w:w="100.0" w:type="dxa"/>
        <w:right w:w="100.0" w:type="dxa"/>
      </w:tblCellMar>
    </w:tblPr>
  </w:style>
  <w:style w:type="table" w:styleId="a7" w:customStyle="1">
    <w:basedOn w:val="NormalTablo"/>
    <w:tblPr>
      <w:tblStyleRowBandSize w:val="1"/>
      <w:tblStyleColBandSize w:val="1"/>
      <w:tblCellMar>
        <w:top w:w="100.0" w:type="dxa"/>
        <w:left w:w="100.0" w:type="dxa"/>
        <w:bottom w:w="100.0" w:type="dxa"/>
        <w:right w:w="100.0" w:type="dxa"/>
      </w:tblCellMar>
    </w:tblPr>
  </w:style>
  <w:style w:type="table" w:styleId="a8" w:customStyle="1">
    <w:basedOn w:val="NormalTablo"/>
    <w:tblPr>
      <w:tblStyleRowBandSize w:val="1"/>
      <w:tblStyleColBandSize w:val="1"/>
      <w:tblCellMar>
        <w:top w:w="100.0" w:type="dxa"/>
        <w:left w:w="100.0" w:type="dxa"/>
        <w:bottom w:w="100.0" w:type="dxa"/>
        <w:right w:w="100.0" w:type="dxa"/>
      </w:tblCellMar>
    </w:tblPr>
  </w:style>
  <w:style w:type="table" w:styleId="a9" w:customStyle="1">
    <w:basedOn w:val="NormalTablo"/>
    <w:tblPr>
      <w:tblStyleRowBandSize w:val="1"/>
      <w:tblStyleColBandSize w:val="1"/>
      <w:tblCellMar>
        <w:top w:w="100.0" w:type="dxa"/>
        <w:left w:w="100.0" w:type="dxa"/>
        <w:bottom w:w="100.0" w:type="dxa"/>
        <w:right w:w="100.0" w:type="dxa"/>
      </w:tblCellMar>
    </w:tblPr>
  </w:style>
  <w:style w:type="table" w:styleId="aa" w:customStyle="1">
    <w:basedOn w:val="NormalTablo"/>
    <w:tblPr>
      <w:tblStyleRowBandSize w:val="1"/>
      <w:tblStyleColBandSize w:val="1"/>
      <w:tblCellMar>
        <w:top w:w="100.0" w:type="dxa"/>
        <w:left w:w="100.0" w:type="dxa"/>
        <w:bottom w:w="100.0" w:type="dxa"/>
        <w:right w:w="100.0" w:type="dxa"/>
      </w:tblCellMar>
    </w:tblPr>
  </w:style>
  <w:style w:type="table" w:styleId="ab" w:customStyle="1">
    <w:basedOn w:val="NormalTablo"/>
    <w:tblPr>
      <w:tblStyleRowBandSize w:val="1"/>
      <w:tblStyleColBandSize w:val="1"/>
      <w:tblCellMar>
        <w:top w:w="100.0" w:type="dxa"/>
        <w:left w:w="100.0" w:type="dxa"/>
        <w:bottom w:w="100.0" w:type="dxa"/>
        <w:right w:w="100.0" w:type="dxa"/>
      </w:tblCellMar>
    </w:tblPr>
  </w:style>
  <w:style w:type="table" w:styleId="ac" w:customStyle="1">
    <w:basedOn w:val="NormalTablo"/>
    <w:tblPr>
      <w:tblStyleRowBandSize w:val="1"/>
      <w:tblStyleColBandSize w:val="1"/>
      <w:tblCellMar>
        <w:top w:w="100.0" w:type="dxa"/>
        <w:left w:w="100.0" w:type="dxa"/>
        <w:bottom w:w="100.0" w:type="dxa"/>
        <w:right w:w="100.0" w:type="dxa"/>
      </w:tblCellMar>
    </w:tblPr>
  </w:style>
  <w:style w:type="table" w:styleId="ad" w:customStyle="1">
    <w:basedOn w:val="NormalTablo"/>
    <w:tblPr>
      <w:tblStyleRowBandSize w:val="1"/>
      <w:tblStyleColBandSize w:val="1"/>
      <w:tblCellMar>
        <w:top w:w="100.0" w:type="dxa"/>
        <w:left w:w="100.0" w:type="dxa"/>
        <w:bottom w:w="100.0" w:type="dxa"/>
        <w:right w:w="100.0" w:type="dxa"/>
      </w:tblCellMar>
    </w:tblPr>
  </w:style>
  <w:style w:type="table" w:styleId="ae" w:customStyle="1">
    <w:basedOn w:val="NormalTablo"/>
    <w:tblPr>
      <w:tblStyleRowBandSize w:val="1"/>
      <w:tblStyleColBandSize w:val="1"/>
      <w:tblCellMar>
        <w:top w:w="100.0" w:type="dxa"/>
        <w:left w:w="100.0" w:type="dxa"/>
        <w:bottom w:w="100.0" w:type="dxa"/>
        <w:right w:w="100.0" w:type="dxa"/>
      </w:tblCellMar>
    </w:tblPr>
  </w:style>
  <w:style w:type="table" w:styleId="af" w:customStyle="1">
    <w:basedOn w:val="NormalTablo"/>
    <w:tblPr>
      <w:tblStyleRowBandSize w:val="1"/>
      <w:tblStyleColBandSize w:val="1"/>
      <w:tblCellMar>
        <w:top w:w="100.0" w:type="dxa"/>
        <w:left w:w="100.0" w:type="dxa"/>
        <w:bottom w:w="100.0" w:type="dxa"/>
        <w:right w:w="100.0" w:type="dxa"/>
      </w:tblCellMar>
    </w:tblPr>
  </w:style>
  <w:style w:type="table" w:styleId="af0" w:customStyle="1">
    <w:basedOn w:val="NormalTablo"/>
    <w:tblPr>
      <w:tblStyleRowBandSize w:val="1"/>
      <w:tblStyleColBandSize w:val="1"/>
      <w:tblCellMar>
        <w:top w:w="100.0" w:type="dxa"/>
        <w:left w:w="100.0" w:type="dxa"/>
        <w:bottom w:w="100.0" w:type="dxa"/>
        <w:right w:w="100.0" w:type="dxa"/>
      </w:tblCellMar>
    </w:tblPr>
  </w:style>
  <w:style w:type="table" w:styleId="af1" w:customStyle="1">
    <w:basedOn w:val="NormalTablo"/>
    <w:tblPr>
      <w:tblStyleRowBandSize w:val="1"/>
      <w:tblStyleColBandSize w:val="1"/>
      <w:tblCellMar>
        <w:top w:w="100.0" w:type="dxa"/>
        <w:left w:w="100.0" w:type="dxa"/>
        <w:bottom w:w="100.0" w:type="dxa"/>
        <w:right w:w="100.0" w:type="dxa"/>
      </w:tblCellMar>
    </w:tblPr>
  </w:style>
  <w:style w:type="character" w:styleId="Kpr">
    <w:name w:val="Hyperlink"/>
    <w:basedOn w:val="VarsaylanParagrafYazTipi"/>
    <w:uiPriority w:val="99"/>
    <w:semiHidden w:val="1"/>
    <w:unhideWhenUsed w:val="1"/>
    <w:rsid w:val="001F7168"/>
    <w:rPr>
      <w:color w:val="0000ff"/>
      <w:u w:val="single"/>
    </w:rPr>
  </w:style>
  <w:style w:type="paragraph" w:styleId="Default" w:customStyle="1">
    <w:name w:val="Default"/>
    <w:rsid w:val="005269A4"/>
    <w:pPr>
      <w:autoSpaceDE w:val="0"/>
      <w:autoSpaceDN w:val="0"/>
      <w:adjustRightInd w:val="0"/>
      <w:spacing w:line="240" w:lineRule="auto"/>
    </w:pPr>
    <w:rPr>
      <w:color w:val="000000"/>
      <w:sz w:val="24"/>
      <w:szCs w:val="24"/>
      <w:lang w:val="en-US"/>
    </w:rPr>
  </w:style>
  <w:style w:type="paragraph" w:styleId="ListeParagraf">
    <w:name w:val="List Paragraph"/>
    <w:basedOn w:val="Normal"/>
    <w:uiPriority w:val="34"/>
    <w:qFormat w:val="1"/>
    <w:rsid w:val="006569C3"/>
    <w:pPr>
      <w:ind w:left="720"/>
      <w:contextualSpacing w:val="1"/>
    </w:pPr>
  </w:style>
  <w:style w:type="character" w:styleId="zlenenKpr">
    <w:name w:val="FollowedHyperlink"/>
    <w:basedOn w:val="VarsaylanParagrafYazTipi"/>
    <w:uiPriority w:val="99"/>
    <w:semiHidden w:val="1"/>
    <w:unhideWhenUsed w:val="1"/>
    <w:rsid w:val="000F64FA"/>
    <w:rPr>
      <w:color w:val="800080" w:themeColor="followedHyperlink"/>
      <w:u w:val="single"/>
    </w:rPr>
  </w:style>
  <w:style w:type="paragraph" w:styleId="NormalWeb">
    <w:name w:val="Normal (Web)"/>
    <w:basedOn w:val="Normal"/>
    <w:uiPriority w:val="99"/>
    <w:unhideWhenUsed w:val="1"/>
    <w:rsid w:val="008A1AB8"/>
    <w:pPr>
      <w:spacing w:after="100" w:afterAutospacing="1" w:before="100" w:beforeAutospacing="1" w:line="240" w:lineRule="auto"/>
    </w:pPr>
    <w:rPr>
      <w:rFonts w:ascii="Times New Roman" w:cs="Times New Roman" w:eastAsia="Times New Roman" w:hAnsi="Times New Roman"/>
      <w:sz w:val="24"/>
      <w:szCs w:val="24"/>
      <w:lang w:eastAsia="en-US" w:val="en-US"/>
    </w:rPr>
  </w:style>
  <w:style w:type="table" w:styleId="Style11" w:customStyle="1">
    <w:name w:val="_Style 11"/>
    <w:basedOn w:val="NormalTablo"/>
    <w:qFormat w:val="1"/>
    <w:rsid w:val="00345E97"/>
    <w:pPr>
      <w:spacing w:line="240" w:lineRule="auto"/>
    </w:pPr>
    <w:rPr>
      <w:sz w:val="20"/>
      <w:szCs w:val="20"/>
      <w:lang w:eastAsia="tr-TR" w:val="tr-TR"/>
    </w:rPr>
    <w:tblPr>
      <w:tblCellMar>
        <w:top w:w="100.0" w:type="dxa"/>
        <w:left w:w="100.0" w:type="dxa"/>
        <w:bottom w:w="100.0" w:type="dxa"/>
        <w:right w:w="100.0" w:type="dxa"/>
      </w:tblCellMar>
    </w:tblPr>
  </w:style>
  <w:style w:type="character" w:styleId="DipnotBavurusu">
    <w:name w:val="footnote reference"/>
    <w:semiHidden w:val="1"/>
    <w:qFormat w:val="1"/>
    <w:rsid w:val="00706FFB"/>
    <w:rPr>
      <w:rFonts w:ascii="Times New Roman" w:cs="Times New Roman" w:hAnsi="Times New Roman"/>
      <w:vertAlign w:val="superscript"/>
    </w:rPr>
  </w:style>
  <w:style w:type="paragraph" w:styleId="DipnotMetni">
    <w:name w:val="footnote text"/>
    <w:basedOn w:val="Normal"/>
    <w:link w:val="DipnotMetniChar"/>
    <w:semiHidden w:val="1"/>
    <w:qFormat w:val="1"/>
    <w:rsid w:val="00706FFB"/>
    <w:pPr>
      <w:spacing w:line="240" w:lineRule="auto"/>
    </w:pPr>
    <w:rPr>
      <w:rFonts w:ascii="Times New Roman" w:cs="Times New Roman" w:eastAsia="Times New Roman" w:hAnsi="Times New Roman"/>
      <w:sz w:val="20"/>
      <w:szCs w:val="20"/>
      <w:lang w:eastAsia="tr-TR" w:val="zh-CN"/>
    </w:rPr>
  </w:style>
  <w:style w:type="character" w:styleId="DipnotMetniChar" w:customStyle="1">
    <w:name w:val="Dipnot Metni Char"/>
    <w:basedOn w:val="VarsaylanParagrafYazTipi"/>
    <w:link w:val="DipnotMetni"/>
    <w:semiHidden w:val="1"/>
    <w:qFormat w:val="1"/>
    <w:rsid w:val="00706FFB"/>
    <w:rPr>
      <w:rFonts w:ascii="Times New Roman" w:cs="Times New Roman" w:eastAsia="Times New Roman" w:hAnsi="Times New Roman"/>
      <w:sz w:val="20"/>
      <w:szCs w:val="20"/>
      <w:lang w:eastAsia="tr-TR" w:val="zh-CN"/>
    </w:rPr>
  </w:style>
  <w:style w:type="table" w:styleId="Style16" w:customStyle="1">
    <w:name w:val="_Style 16"/>
    <w:basedOn w:val="NormalTablo"/>
    <w:qFormat w:val="1"/>
    <w:rsid w:val="00A957F4"/>
    <w:pPr>
      <w:spacing w:line="240" w:lineRule="auto"/>
    </w:pPr>
    <w:rPr>
      <w:sz w:val="20"/>
      <w:szCs w:val="20"/>
      <w:lang w:eastAsia="tr-TR" w:val="tr-TR"/>
    </w:rPr>
    <w:tblPr>
      <w:tblCellMar>
        <w:top w:w="100.0" w:type="dxa"/>
        <w:left w:w="100.0" w:type="dxa"/>
        <w:bottom w:w="100.0" w:type="dxa"/>
        <w:right w:w="100.0" w:type="dxa"/>
      </w:tblCellMar>
    </w:tblPr>
  </w:style>
  <w:style w:type="table" w:styleId="TabloKlavuzu">
    <w:name w:val="Table Grid"/>
    <w:basedOn w:val="NormalTablo"/>
    <w:uiPriority w:val="39"/>
    <w:qFormat w:val="1"/>
    <w:rsid w:val="00D20E1A"/>
    <w:pPr>
      <w:spacing w:line="240" w:lineRule="auto"/>
    </w:pPr>
    <w:rPr>
      <w:rFonts w:eastAsia="Arial"/>
      <w:sz w:val="20"/>
      <w:szCs w:val="20"/>
      <w:lang w:eastAsia="tr-TR" w:val="tr-T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zeltme">
    <w:name w:val="Revision"/>
    <w:hidden w:val="1"/>
    <w:uiPriority w:val="99"/>
    <w:semiHidden w:val="1"/>
    <w:rsid w:val="003130D2"/>
    <w:pPr>
      <w:spacing w:line="240" w:lineRule="auto"/>
    </w:pPr>
  </w:style>
  <w:style w:type="paragraph" w:styleId="BalonMetni">
    <w:name w:val="Balloon Text"/>
    <w:basedOn w:val="Normal"/>
    <w:link w:val="BalonMetniChar"/>
    <w:uiPriority w:val="99"/>
    <w:semiHidden w:val="1"/>
    <w:unhideWhenUsed w:val="1"/>
    <w:rsid w:val="00E27ECB"/>
    <w:pPr>
      <w:spacing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E27ECB"/>
    <w:rPr>
      <w:rFonts w:ascii="Segoe UI" w:cs="Segoe UI" w:hAnsi="Segoe UI"/>
      <w:sz w:val="18"/>
      <w:szCs w:val="18"/>
    </w:rPr>
  </w:style>
  <w:style w:type="character" w:styleId="AklamaBavurusu">
    <w:name w:val="annotation reference"/>
    <w:basedOn w:val="VarsaylanParagrafYazTipi"/>
    <w:uiPriority w:val="99"/>
    <w:semiHidden w:val="1"/>
    <w:unhideWhenUsed w:val="1"/>
    <w:rsid w:val="00A54AFA"/>
    <w:rPr>
      <w:sz w:val="16"/>
      <w:szCs w:val="16"/>
    </w:rPr>
  </w:style>
  <w:style w:type="paragraph" w:styleId="AklamaMetni">
    <w:name w:val="annotation text"/>
    <w:basedOn w:val="Normal"/>
    <w:link w:val="AklamaMetniChar"/>
    <w:uiPriority w:val="99"/>
    <w:semiHidden w:val="1"/>
    <w:unhideWhenUsed w:val="1"/>
    <w:rsid w:val="00A54AFA"/>
    <w:pPr>
      <w:spacing w:line="240" w:lineRule="auto"/>
    </w:pPr>
    <w:rPr>
      <w:sz w:val="20"/>
      <w:szCs w:val="20"/>
    </w:rPr>
  </w:style>
  <w:style w:type="character" w:styleId="AklamaMetniChar" w:customStyle="1">
    <w:name w:val="Açıklama Metni Char"/>
    <w:basedOn w:val="VarsaylanParagrafYazTipi"/>
    <w:link w:val="AklamaMetni"/>
    <w:uiPriority w:val="99"/>
    <w:semiHidden w:val="1"/>
    <w:rsid w:val="00A54AFA"/>
    <w:rPr>
      <w:sz w:val="20"/>
      <w:szCs w:val="20"/>
    </w:rPr>
  </w:style>
  <w:style w:type="paragraph" w:styleId="AklamaKonusu">
    <w:name w:val="annotation subject"/>
    <w:basedOn w:val="AklamaMetni"/>
    <w:next w:val="AklamaMetni"/>
    <w:link w:val="AklamaKonusuChar"/>
    <w:uiPriority w:val="99"/>
    <w:semiHidden w:val="1"/>
    <w:unhideWhenUsed w:val="1"/>
    <w:rsid w:val="00A54AFA"/>
    <w:rPr>
      <w:b w:val="1"/>
      <w:bCs w:val="1"/>
    </w:rPr>
  </w:style>
  <w:style w:type="character" w:styleId="AklamaKonusuChar" w:customStyle="1">
    <w:name w:val="Açıklama Konusu Char"/>
    <w:basedOn w:val="AklamaMetniChar"/>
    <w:link w:val="AklamaKonusu"/>
    <w:uiPriority w:val="99"/>
    <w:semiHidden w:val="1"/>
    <w:rsid w:val="00A54AFA"/>
    <w:rPr>
      <w:b w:val="1"/>
      <w:bCs w:val="1"/>
      <w:sz w:val="20"/>
      <w:szCs w:val="20"/>
    </w:rPr>
  </w:style>
  <w:style w:type="table" w:styleId="Table1">
    <w:basedOn w:val="TableNormal"/>
    <w:pPr>
      <w:spacing w:line="240" w:lineRule="auto"/>
    </w:pPr>
    <w:rPr>
      <w:sz w:val="20"/>
      <w:szCs w:val="20"/>
    </w:rPr>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pPr>
      <w:spacing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rPr>
      <w:sz w:val="20"/>
      <w:szCs w:val="20"/>
    </w:rPr>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pPr>
      <w:spacing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keypstipen.maltepe.edu.tr/n/belirtke-tablosu/83" TargetMode="External"/><Relationship Id="rId22" Type="http://schemas.openxmlformats.org/officeDocument/2006/relationships/hyperlink" Target="https://keypstipen.maltepe.edu.tr/n/belirtke-tablosu/1538" TargetMode="External"/><Relationship Id="rId21" Type="http://schemas.openxmlformats.org/officeDocument/2006/relationships/hyperlink" Target="https://keypstipen.maltepe.edu.tr/n/belirtke-tablosu/86" TargetMode="External"/><Relationship Id="rId24" Type="http://schemas.openxmlformats.org/officeDocument/2006/relationships/hyperlink" Target="https://keypstipen.maltepe.edu.tr/n/belirtke-tablosu/1540" TargetMode="External"/><Relationship Id="rId23" Type="http://schemas.openxmlformats.org/officeDocument/2006/relationships/hyperlink" Target="https://keypstipen.maltepe.edu.tr/n/belirtke-tablosu/153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keypstipen.maltepe.edu.tr/n/belirtke-tablosu/56" TargetMode="External"/><Relationship Id="rId26" Type="http://schemas.openxmlformats.org/officeDocument/2006/relationships/hyperlink" Target="https://keypstipen.maltepe.edu.tr/n/belirtke-tablosu/85" TargetMode="External"/><Relationship Id="rId25" Type="http://schemas.openxmlformats.org/officeDocument/2006/relationships/hyperlink" Target="https://keypstipen.maltepe.edu.tr/n/belirtke-tablosu/69" TargetMode="External"/><Relationship Id="rId27" Type="http://schemas.openxmlformats.org/officeDocument/2006/relationships/hyperlink" Target="https://keypstipen.maltepe.edu.tr/n/belirtke-tablosu/2259"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keypstipen.maltepe.edu.tr/n/belirtke-tablosu/61" TargetMode="External"/><Relationship Id="rId11" Type="http://schemas.openxmlformats.org/officeDocument/2006/relationships/hyperlink" Target="https://keypstipen.maltepe.edu.tr/n/belirtke-tablosu/57" TargetMode="External"/><Relationship Id="rId10" Type="http://schemas.openxmlformats.org/officeDocument/2006/relationships/hyperlink" Target="https://keypstipen.maltepe.edu.tr/n/belirtke-tablosu/55" TargetMode="External"/><Relationship Id="rId13" Type="http://schemas.openxmlformats.org/officeDocument/2006/relationships/hyperlink" Target="https://keypstipen.maltepe.edu.tr/n/belirtke-tablosu/65" TargetMode="External"/><Relationship Id="rId12" Type="http://schemas.openxmlformats.org/officeDocument/2006/relationships/hyperlink" Target="https://keypstipen.maltepe.edu.tr/n/belirtke-tablosu/62" TargetMode="External"/><Relationship Id="rId15" Type="http://schemas.openxmlformats.org/officeDocument/2006/relationships/hyperlink" Target="https://keypstipen.maltepe.edu.tr/n/belirtke-tablosu/76" TargetMode="External"/><Relationship Id="rId14" Type="http://schemas.openxmlformats.org/officeDocument/2006/relationships/hyperlink" Target="https://keypstipen.maltepe.edu.tr/n/belirtke-tablosu/64" TargetMode="External"/><Relationship Id="rId17" Type="http://schemas.openxmlformats.org/officeDocument/2006/relationships/hyperlink" Target="https://keypstipen.maltepe.edu.tr/n/belirtke-tablosu/82" TargetMode="External"/><Relationship Id="rId16" Type="http://schemas.openxmlformats.org/officeDocument/2006/relationships/hyperlink" Target="https://keypstipen.maltepe.edu.tr/n/belirtke-tablosu/72" TargetMode="External"/><Relationship Id="rId19" Type="http://schemas.openxmlformats.org/officeDocument/2006/relationships/hyperlink" Target="https://keypstipen.maltepe.edu.tr/n/belirtke-tablosu/79" TargetMode="External"/><Relationship Id="rId18" Type="http://schemas.openxmlformats.org/officeDocument/2006/relationships/hyperlink" Target="https://keypstipen.maltepe.edu.tr/n/belirtke-tablosu/7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v+6aXKklmE3OTlzwd2obm5RyRA==">CgMxLjA4AHIhMUItNUVyOGd0YWRZYzM1bmZxODVMVTRLcHV4SDBnczRt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2025-07-01T14:33:00Z</dcterms:created>
  <dc:creator>Esra Münire AYDOĞMUŞ</dc:creator>
</cp:coreProperties>
</file>